
<file path=[Content_Types].xml><?xml version="1.0" encoding="utf-8"?>
<Types xmlns="http://schemas.openxmlformats.org/package/2006/content-types">
  <Default ContentType="application/xml" Extension="xml"/>
  <Default ContentType="image/png" Extension="png"/>
  <Default ContentType="application/vnd.openxmlformats-package.relationships+xml" Extension="rels"/>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w:body>
    <w:p w:rsidR="00000000" w:rsidDel="00000000" w:rsidP="00000000" w:rsidRDefault="00000000" w:rsidRPr="00000000">
      <w:pPr>
        <w:pBdr/>
        <w:contextualSpacing w:val="0"/>
        <w:rPr>
          <w:b w:val="1"/>
          <w:color w:val="ff0000"/>
        </w:rPr>
      </w:pPr>
      <w:r w:rsidDel="00000000" w:rsidR="00000000" w:rsidRPr="00000000">
        <w:drawing>
          <wp:inline distB="114300" distT="114300" distL="114300" distR="114300">
            <wp:extent cx="8783645" cy="6186488"/>
            <wp:effectExtent b="0" l="0" r="0" t="0"/>
            <wp:docPr descr="labyrinth.png" id="3" name="image8.png"/>
            <a:graphic>
              <a:graphicData uri="http://schemas.openxmlformats.org/drawingml/2006/picture">
                <pic:pic>
                  <pic:nvPicPr>
                    <pic:cNvPr descr="labyrinth.png" id="0" name="image8.png"/>
                    <pic:cNvPicPr preferRelativeResize="0"/>
                  </pic:nvPicPr>
                  <pic:blipFill>
                    <a:blip r:embed="rId5"/>
                    <a:srcRect b="0" l="0" r="0" t="0"/>
                    <a:stretch>
                      <a:fillRect/>
                    </a:stretch>
                  </pic:blipFill>
                  <pic:spPr>
                    <a:xfrm>
                      <a:off x="0" y="0"/>
                      <a:ext cx="8783645" cy="6186488"/>
                    </a:xfrm>
                    <a:prstGeom prst="rect"/>
                    <a:ln/>
                  </pic:spPr>
                </pic:pic>
              </a:graphicData>
            </a:graphic>
          </wp:inline>
        </w:drawing>
      </w:r>
      <w:r w:rsidDel="00000000" w:rsidR="00000000" w:rsidRPr="00000000">
        <w:rPr>
          <w:rtl w:val="0"/>
        </w:rPr>
      </w:r>
    </w:p>
    <w:p w:rsidR="00000000" w:rsidDel="00000000" w:rsidP="00000000" w:rsidRDefault="00000000" w:rsidRPr="00000000">
      <w:pPr>
        <w:pBdr/>
        <w:contextualSpacing w:val="0"/>
        <w:rPr>
          <w:b w:val="1"/>
          <w:color w:val="ff0000"/>
        </w:rPr>
      </w:pPr>
      <w:r w:rsidDel="00000000" w:rsidR="00000000" w:rsidRPr="00000000">
        <w:br w:type="page"/>
      </w:r>
      <w:r w:rsidDel="00000000" w:rsidR="00000000" w:rsidRPr="00000000">
        <w:rPr>
          <w:rtl w:val="0"/>
        </w:rPr>
      </w:r>
    </w:p>
    <w:p w:rsidR="00000000" w:rsidDel="00000000" w:rsidP="00000000" w:rsidRDefault="00000000" w:rsidRPr="00000000">
      <w:pPr>
        <w:pBdr/>
        <w:contextualSpacing w:val="0"/>
        <w:rPr>
          <w:i w:val="1"/>
        </w:rPr>
      </w:pPr>
      <w:r w:rsidDel="00000000" w:rsidR="00000000" w:rsidRPr="00000000">
        <w:rPr>
          <w:i w:val="1"/>
          <w:rtl w:val="0"/>
        </w:rPr>
        <w:t xml:space="preserve">Con un ultimo SBAM! della porta di casa sei nuovamente solo. Gli ultimi giorni sono stati un delirio di proporzioni epiche da cui solo tu e queste quattro pareti siete usciti “indenni”. Uno ad uno i tuoi coinquilini se ne sono andati in fretta e furia, lasciando te come ultimo residente di questa casa. </w:t>
      </w:r>
    </w:p>
    <w:p w:rsidR="00000000" w:rsidDel="00000000" w:rsidP="00000000" w:rsidRDefault="00000000" w:rsidRPr="00000000">
      <w:pPr>
        <w:pBdr/>
        <w:contextualSpacing w:val="0"/>
        <w:rPr>
          <w:i w:val="1"/>
        </w:rPr>
      </w:pPr>
      <w:r w:rsidDel="00000000" w:rsidR="00000000" w:rsidRPr="00000000">
        <w:rPr>
          <w:rtl w:val="0"/>
        </w:rPr>
      </w:r>
    </w:p>
    <w:p w:rsidR="00000000" w:rsidDel="00000000" w:rsidP="00000000" w:rsidRDefault="00000000" w:rsidRPr="00000000">
      <w:pPr>
        <w:pBdr/>
        <w:contextualSpacing w:val="0"/>
        <w:rPr>
          <w:b w:val="1"/>
        </w:rPr>
      </w:pPr>
      <w:r w:rsidDel="00000000" w:rsidR="00000000" w:rsidRPr="00000000">
        <w:rPr>
          <w:b w:val="1"/>
          <w:rtl w:val="0"/>
        </w:rPr>
        <w:t xml:space="preserve">INTRO</w:t>
      </w:r>
    </w:p>
    <w:p w:rsidR="00000000" w:rsidDel="00000000" w:rsidP="00000000" w:rsidRDefault="00000000" w:rsidRPr="00000000">
      <w:pPr>
        <w:pBdr/>
        <w:contextualSpacing w:val="0"/>
        <w:rPr/>
      </w:pPr>
      <w:r w:rsidDel="00000000" w:rsidR="00000000" w:rsidRPr="00000000">
        <w:rPr>
          <w:rtl w:val="0"/>
        </w:rPr>
        <w:t xml:space="preserve">La casa altrove parla di una casa e dell’ultima persona rimasta ad abitarla. È un gioco per due giocatori che richiede un paio d’ore, una stampa fronte/retro degli handout relativi alle stanze e qualche matita grigia. La storia che </w:t>
      </w:r>
      <w:r w:rsidDel="00000000" w:rsidR="00000000" w:rsidRPr="00000000">
        <w:rPr>
          <w:rtl w:val="0"/>
        </w:rPr>
        <w:t xml:space="preserve">racconterete si trova al confine tra una realtà mondana e una realtà alternativa in cui la mondanità è costantemente spezzata.</w:t>
      </w:r>
    </w:p>
    <w:p w:rsidR="00000000" w:rsidDel="00000000" w:rsidP="00000000" w:rsidRDefault="00000000" w:rsidRPr="00000000">
      <w:pPr>
        <w:pBdr/>
        <w:contextualSpacing w:val="0"/>
        <w:rPr/>
      </w:pPr>
      <w:r w:rsidDel="00000000" w:rsidR="00000000" w:rsidRPr="00000000">
        <w:rPr>
          <w:rtl w:val="0"/>
        </w:rPr>
      </w:r>
    </w:p>
    <w:p w:rsidR="00000000" w:rsidDel="00000000" w:rsidP="00000000" w:rsidRDefault="00000000" w:rsidRPr="00000000">
      <w:pPr>
        <w:pBdr/>
        <w:contextualSpacing w:val="0"/>
        <w:rPr>
          <w:b w:val="1"/>
        </w:rPr>
      </w:pPr>
      <w:r w:rsidDel="00000000" w:rsidR="00000000" w:rsidRPr="00000000">
        <w:rPr>
          <w:b w:val="1"/>
          <w:rtl w:val="0"/>
        </w:rPr>
        <w:t xml:space="preserve">PREPARAZIONE</w:t>
      </w:r>
    </w:p>
    <w:p w:rsidR="00000000" w:rsidDel="00000000" w:rsidP="00000000" w:rsidRDefault="00000000" w:rsidRPr="00000000">
      <w:pPr>
        <w:pBdr/>
        <w:contextualSpacing w:val="0"/>
        <w:rPr/>
      </w:pPr>
      <w:r w:rsidDel="00000000" w:rsidR="00000000" w:rsidRPr="00000000">
        <w:rPr>
          <w:rtl w:val="0"/>
        </w:rPr>
        <w:t xml:space="preserve">1 - Ritagliate le stanze che avete stampato e </w:t>
      </w:r>
      <w:r w:rsidDel="00000000" w:rsidR="00000000" w:rsidRPr="00000000">
        <w:rPr>
          <w:rtl w:val="0"/>
        </w:rPr>
        <w:t xml:space="preserve">disponetele sul tavolo in modo da formare la pianta di un appartamento. Non preoccuparvi del fatto che la disposizione delle stanze sia “realistica” e di dove debbano stare porte e finestre, preoccupatevi solo che la struttura dell’appartamento sia, per voi, sufficientemente credibile e piacevole. Fate anche in modo che le stanze siano tutte connesse ad almeno un paio delle altre.</w:t>
      </w:r>
    </w:p>
    <w:p w:rsidR="00000000" w:rsidDel="00000000" w:rsidP="00000000" w:rsidRDefault="00000000" w:rsidRPr="00000000">
      <w:pPr>
        <w:pBdr/>
        <w:contextualSpacing w:val="0"/>
        <w:rPr/>
      </w:pPr>
      <w:r w:rsidDel="00000000" w:rsidR="00000000" w:rsidRPr="00000000">
        <w:rPr>
          <w:rtl w:val="0"/>
        </w:rPr>
      </w:r>
    </w:p>
    <w:p w:rsidR="00000000" w:rsidDel="00000000" w:rsidP="00000000" w:rsidRDefault="00000000" w:rsidRPr="00000000">
      <w:pPr>
        <w:pBdr/>
        <w:contextualSpacing w:val="0"/>
        <w:rPr/>
      </w:pPr>
      <w:r w:rsidDel="00000000" w:rsidR="00000000" w:rsidRPr="00000000">
        <w:rPr>
          <w:rtl w:val="0"/>
        </w:rPr>
        <w:t xml:space="preserve">2 - Identificate dove si trova la porta d’ingresso e indicatela con un simbolo sulla stanza che la ospita, scrivete anche il nome della stanza “Anticamera”.</w:t>
      </w:r>
    </w:p>
    <w:p w:rsidR="00000000" w:rsidDel="00000000" w:rsidP="00000000" w:rsidRDefault="00000000" w:rsidRPr="00000000">
      <w:pPr>
        <w:pBdr/>
        <w:contextualSpacing w:val="0"/>
        <w:rPr/>
      </w:pPr>
      <w:r w:rsidDel="00000000" w:rsidR="00000000" w:rsidRPr="00000000">
        <w:rPr>
          <w:rtl w:val="0"/>
        </w:rPr>
      </w:r>
    </w:p>
    <w:p w:rsidR="00000000" w:rsidDel="00000000" w:rsidP="00000000" w:rsidRDefault="00000000" w:rsidRPr="00000000">
      <w:pPr>
        <w:pBdr/>
        <w:contextualSpacing w:val="0"/>
        <w:rPr/>
      </w:pPr>
      <w:r w:rsidDel="00000000" w:rsidR="00000000" w:rsidRPr="00000000">
        <w:rPr>
          <w:rtl w:val="0"/>
        </w:rPr>
        <w:t xml:space="preserve">3 - Nominate ora una ad una le stanze della casa lasciandovi ispirare dalle domande che sono riportate su di ognuna. Anche in questo caso non vi preoccupate di quali stanze dovrebbero esserci in una casa “normale” ma pensate piuttosto alle stanze che potrebbero rendere l’appartamento credibile e interessante ai vostri occhi.</w:t>
      </w:r>
    </w:p>
    <w:p w:rsidR="00000000" w:rsidDel="00000000" w:rsidP="00000000" w:rsidRDefault="00000000" w:rsidRPr="00000000">
      <w:pPr>
        <w:pBdr/>
        <w:contextualSpacing w:val="0"/>
        <w:rPr/>
      </w:pPr>
      <w:r w:rsidDel="00000000" w:rsidR="00000000" w:rsidRPr="00000000">
        <w:rPr>
          <w:rtl w:val="0"/>
        </w:rPr>
      </w:r>
    </w:p>
    <w:p w:rsidR="00000000" w:rsidDel="00000000" w:rsidP="00000000" w:rsidRDefault="00000000" w:rsidRPr="00000000">
      <w:pPr>
        <w:pBdr/>
        <w:contextualSpacing w:val="0"/>
        <w:rPr/>
      </w:pPr>
      <w:r w:rsidDel="00000000" w:rsidR="00000000" w:rsidRPr="00000000">
        <w:rPr>
          <w:rtl w:val="0"/>
        </w:rPr>
        <w:t xml:space="preserve">4 - Prendetevi del tempo per illustrare brevemente, anche in maniera estremamente abbozzata, alcuni dei contenuti della casa: mobili, caratteristiche particolari, dettagli che potrebbero attirare l’attenzione di un visitatore esterno. Non complicate eccessivamente le cose in questa sede, preoccupatevi solo di fare brainstorming di qualche elemento interessante da esplorare durante la vostra partita.</w:t>
      </w:r>
    </w:p>
    <w:p w:rsidR="00000000" w:rsidDel="00000000" w:rsidP="00000000" w:rsidRDefault="00000000" w:rsidRPr="00000000">
      <w:pPr>
        <w:pBdr/>
        <w:contextualSpacing w:val="0"/>
        <w:rPr/>
      </w:pPr>
      <w:r w:rsidDel="00000000" w:rsidR="00000000" w:rsidRPr="00000000">
        <w:rPr>
          <w:rtl w:val="0"/>
        </w:rPr>
      </w:r>
    </w:p>
    <w:p w:rsidR="00000000" w:rsidDel="00000000" w:rsidP="00000000" w:rsidRDefault="00000000" w:rsidRPr="00000000">
      <w:pPr>
        <w:pBdr/>
        <w:contextualSpacing w:val="0"/>
        <w:rPr>
          <w:b w:val="1"/>
        </w:rPr>
      </w:pPr>
      <w:r w:rsidDel="00000000" w:rsidR="00000000" w:rsidRPr="00000000">
        <w:rPr>
          <w:b w:val="1"/>
          <w:rtl w:val="0"/>
        </w:rPr>
        <w:t xml:space="preserve">LE STANZE NUMERATE E LE WHITEROOM</w:t>
      </w:r>
    </w:p>
    <w:p w:rsidR="00000000" w:rsidDel="00000000" w:rsidP="00000000" w:rsidRDefault="00000000" w:rsidRPr="00000000">
      <w:pPr>
        <w:pBdr/>
        <w:contextualSpacing w:val="0"/>
        <w:rPr/>
      </w:pPr>
      <w:r w:rsidDel="00000000" w:rsidR="00000000" w:rsidRPr="00000000">
        <w:rPr>
          <w:rtl w:val="0"/>
        </w:rPr>
        <w:t xml:space="preserve">Le Stanze Numerate sono tutte le stanze posate sul tavolo dopo la preparazione. Quando una Stanza Numerata viene capovolta sul lato bianco e spostata secondo quanto indicato dalle procedure di gioco allora diventa una Whiteroom. Stanze Numerate e Whiteroom dovranno sempre essere raggruppate tra di loro e non mischiate le une con le altre.</w:t>
      </w:r>
    </w:p>
    <w:p w:rsidR="00000000" w:rsidDel="00000000" w:rsidP="00000000" w:rsidRDefault="00000000" w:rsidRPr="00000000">
      <w:pPr>
        <w:pBdr/>
        <w:contextualSpacing w:val="0"/>
        <w:rPr>
          <w:b w:val="1"/>
        </w:rPr>
      </w:pPr>
      <w:r w:rsidDel="00000000" w:rsidR="00000000" w:rsidRPr="00000000">
        <w:rPr>
          <w:rtl w:val="0"/>
        </w:rPr>
      </w:r>
    </w:p>
    <w:p w:rsidR="00000000" w:rsidDel="00000000" w:rsidP="00000000" w:rsidRDefault="00000000" w:rsidRPr="00000000">
      <w:pPr>
        <w:pBdr/>
        <w:contextualSpacing w:val="0"/>
        <w:rPr>
          <w:b w:val="1"/>
        </w:rPr>
      </w:pPr>
      <w:r w:rsidDel="00000000" w:rsidR="00000000" w:rsidRPr="00000000">
        <w:rPr>
          <w:b w:val="1"/>
          <w:rtl w:val="0"/>
        </w:rPr>
        <w:t xml:space="preserve">LA STRUTTURA DEL GIOCO</w:t>
      </w:r>
    </w:p>
    <w:p w:rsidR="00000000" w:rsidDel="00000000" w:rsidP="00000000" w:rsidRDefault="00000000" w:rsidRPr="00000000">
      <w:pPr>
        <w:pBdr/>
        <w:contextualSpacing w:val="0"/>
        <w:rPr/>
      </w:pPr>
      <w:r w:rsidDel="00000000" w:rsidR="00000000" w:rsidRPr="00000000">
        <w:rPr>
          <w:rtl w:val="0"/>
        </w:rPr>
        <w:t xml:space="preserve">Ogni partita della Casa Altrove è divisa in 4 atti, ognuno con un funzionamento leggermente diverso dal precedente.</w:t>
      </w:r>
    </w:p>
    <w:p w:rsidR="00000000" w:rsidDel="00000000" w:rsidP="00000000" w:rsidRDefault="00000000" w:rsidRPr="00000000">
      <w:pPr>
        <w:pBdr/>
        <w:contextualSpacing w:val="0"/>
        <w:rPr/>
      </w:pPr>
      <w:r w:rsidDel="00000000" w:rsidR="00000000" w:rsidRPr="00000000">
        <w:rPr>
          <w:rtl w:val="0"/>
        </w:rPr>
        <w:t xml:space="preserve">In linea di massima in ogni atto vi troverete a giocare alcune scene, interpretando i due ruoli indicati di seguito. Ogni atto, inoltre, contiene delle specifiche istruzioni su come volgerà al termine.</w:t>
      </w:r>
    </w:p>
    <w:p w:rsidR="00000000" w:rsidDel="00000000" w:rsidP="00000000" w:rsidRDefault="00000000" w:rsidRPr="00000000">
      <w:pPr>
        <w:pBdr/>
        <w:contextualSpacing w:val="0"/>
        <w:rPr/>
      </w:pPr>
      <w:r w:rsidDel="00000000" w:rsidR="00000000" w:rsidRPr="00000000">
        <w:br w:type="page"/>
      </w:r>
      <w:r w:rsidDel="00000000" w:rsidR="00000000" w:rsidRPr="00000000">
        <w:rPr>
          <w:rtl w:val="0"/>
        </w:rPr>
      </w:r>
    </w:p>
    <w:p w:rsidR="00000000" w:rsidDel="00000000" w:rsidP="00000000" w:rsidRDefault="00000000" w:rsidRPr="00000000">
      <w:pPr>
        <w:pBdr/>
        <w:contextualSpacing w:val="0"/>
        <w:rPr>
          <w:b w:val="1"/>
        </w:rPr>
      </w:pPr>
      <w:r w:rsidDel="00000000" w:rsidR="00000000" w:rsidRPr="00000000">
        <w:drawing>
          <wp:inline distB="114300" distT="114300" distL="114300" distR="114300">
            <wp:extent cx="8863013" cy="6248743"/>
            <wp:effectExtent b="0" l="0" r="0" t="0"/>
            <wp:docPr id="2" name="image7.png"/>
            <a:graphic>
              <a:graphicData uri="http://schemas.openxmlformats.org/drawingml/2006/picture">
                <pic:pic>
                  <pic:nvPicPr>
                    <pic:cNvPr id="0" name="image7.png"/>
                    <pic:cNvPicPr preferRelativeResize="0"/>
                  </pic:nvPicPr>
                  <pic:blipFill>
                    <a:blip r:embed="rId6"/>
                    <a:srcRect b="0" l="0" r="0" t="0"/>
                    <a:stretch>
                      <a:fillRect/>
                    </a:stretch>
                  </pic:blipFill>
                  <pic:spPr>
                    <a:xfrm>
                      <a:off x="0" y="0"/>
                      <a:ext cx="8863013" cy="6248743"/>
                    </a:xfrm>
                    <a:prstGeom prst="rect"/>
                    <a:ln/>
                  </pic:spPr>
                </pic:pic>
              </a:graphicData>
            </a:graphic>
          </wp:inline>
        </w:drawing>
      </w:r>
      <w:r w:rsidDel="00000000" w:rsidR="00000000" w:rsidRPr="00000000">
        <w:rPr>
          <w:rtl w:val="0"/>
        </w:rPr>
      </w:r>
    </w:p>
    <w:p w:rsidR="00000000" w:rsidDel="00000000" w:rsidP="00000000" w:rsidRDefault="00000000" w:rsidRPr="00000000">
      <w:pPr>
        <w:pBdr/>
        <w:contextualSpacing w:val="0"/>
        <w:rPr>
          <w:b w:val="1"/>
        </w:rPr>
      </w:pPr>
      <w:r w:rsidDel="00000000" w:rsidR="00000000" w:rsidRPr="00000000">
        <w:rPr>
          <w:rtl w:val="0"/>
        </w:rPr>
      </w:r>
    </w:p>
    <w:p w:rsidR="00000000" w:rsidDel="00000000" w:rsidP="00000000" w:rsidRDefault="00000000" w:rsidRPr="00000000">
      <w:pPr>
        <w:pBdr/>
        <w:contextualSpacing w:val="0"/>
        <w:rPr>
          <w:b w:val="1"/>
        </w:rPr>
      </w:pPr>
      <w:r w:rsidDel="00000000" w:rsidR="00000000" w:rsidRPr="00000000">
        <w:br w:type="page"/>
      </w:r>
      <w:r w:rsidDel="00000000" w:rsidR="00000000" w:rsidRPr="00000000">
        <w:rPr>
          <w:rtl w:val="0"/>
        </w:rPr>
      </w:r>
    </w:p>
    <w:p w:rsidR="00000000" w:rsidDel="00000000" w:rsidP="00000000" w:rsidRDefault="00000000" w:rsidRPr="00000000">
      <w:pPr>
        <w:pBdr/>
        <w:contextualSpacing w:val="0"/>
        <w:rPr>
          <w:b w:val="1"/>
        </w:rPr>
      </w:pPr>
      <w:r w:rsidDel="00000000" w:rsidR="00000000" w:rsidRPr="00000000">
        <w:rPr>
          <w:b w:val="1"/>
          <w:rtl w:val="0"/>
        </w:rPr>
        <w:t xml:space="preserve">LA STRUTTURA DI UNA SCENA</w:t>
      </w:r>
    </w:p>
    <w:p w:rsidR="00000000" w:rsidDel="00000000" w:rsidP="00000000" w:rsidRDefault="00000000" w:rsidRPr="00000000">
      <w:pPr>
        <w:pBdr/>
        <w:contextualSpacing w:val="0"/>
        <w:rPr/>
      </w:pPr>
      <w:r w:rsidDel="00000000" w:rsidR="00000000" w:rsidRPr="00000000">
        <w:rPr>
          <w:rtl w:val="0"/>
        </w:rPr>
        <w:t xml:space="preserve">Ogni scena del gioco avrà la stessa struttura, indipendentemente dall’atto a cui appartiene. Questi sono i passaggi:</w:t>
      </w:r>
      <w:r w:rsidDel="00000000" w:rsidR="00000000" w:rsidRPr="00000000">
        <w:rPr>
          <w:rtl w:val="0"/>
        </w:rPr>
      </w:r>
    </w:p>
    <w:p w:rsidR="00000000" w:rsidDel="00000000" w:rsidP="00000000" w:rsidRDefault="00000000" w:rsidRPr="00000000">
      <w:pPr>
        <w:pBdr/>
        <w:contextualSpacing w:val="0"/>
        <w:rPr/>
      </w:pPr>
      <w:r w:rsidDel="00000000" w:rsidR="00000000" w:rsidRPr="00000000">
        <w:rPr>
          <w:rtl w:val="0"/>
        </w:rPr>
      </w:r>
    </w:p>
    <w:p w:rsidR="00000000" w:rsidDel="00000000" w:rsidP="00000000" w:rsidRDefault="00000000" w:rsidRPr="00000000">
      <w:pPr>
        <w:pBdr/>
        <w:contextualSpacing w:val="0"/>
        <w:rPr>
          <w:b w:val="1"/>
        </w:rPr>
      </w:pPr>
      <w:r w:rsidDel="00000000" w:rsidR="00000000" w:rsidRPr="00000000">
        <w:rPr>
          <w:b w:val="1"/>
          <w:rtl w:val="0"/>
        </w:rPr>
        <w:t xml:space="preserve">1 - ASSEGNAZIONE DEI RUOLI</w:t>
      </w:r>
    </w:p>
    <w:p w:rsidR="00000000" w:rsidDel="00000000" w:rsidP="00000000" w:rsidRDefault="00000000" w:rsidRPr="00000000">
      <w:pPr>
        <w:pBdr/>
        <w:contextualSpacing w:val="0"/>
        <w:rPr/>
      </w:pPr>
      <w:r w:rsidDel="00000000" w:rsidR="00000000" w:rsidRPr="00000000">
        <w:rPr>
          <w:rtl w:val="0"/>
        </w:rPr>
        <w:t xml:space="preserve">All’inizio di ogni scena uno dei due giocatori lancia una moneta per determinare il proprio ruolo.</w:t>
      </w:r>
    </w:p>
    <w:p w:rsidR="00000000" w:rsidDel="00000000" w:rsidP="00000000" w:rsidRDefault="00000000" w:rsidRPr="00000000">
      <w:pPr>
        <w:pBdr/>
        <w:contextualSpacing w:val="0"/>
        <w:rPr/>
      </w:pPr>
      <w:r w:rsidDel="00000000" w:rsidR="00000000" w:rsidRPr="00000000">
        <w:rPr>
          <w:rtl w:val="0"/>
        </w:rPr>
        <w:t xml:space="preserve">Croce è l’Abitante. Testa il Minotauro. </w:t>
      </w:r>
    </w:p>
    <w:p w:rsidR="00000000" w:rsidDel="00000000" w:rsidP="00000000" w:rsidRDefault="00000000" w:rsidRPr="00000000">
      <w:pPr>
        <w:pBdr/>
        <w:contextualSpacing w:val="0"/>
        <w:rPr/>
      </w:pPr>
      <w:r w:rsidDel="00000000" w:rsidR="00000000" w:rsidRPr="00000000">
        <w:rPr>
          <w:rtl w:val="0"/>
        </w:rPr>
        <w:t xml:space="preserve">L’altro giocatore interpreta l’altro ruolo.</w:t>
      </w:r>
    </w:p>
    <w:p w:rsidR="00000000" w:rsidDel="00000000" w:rsidP="00000000" w:rsidRDefault="00000000" w:rsidRPr="00000000">
      <w:pPr>
        <w:pBdr/>
        <w:contextualSpacing w:val="0"/>
        <w:rPr/>
      </w:pPr>
      <w:r w:rsidDel="00000000" w:rsidR="00000000" w:rsidRPr="00000000">
        <w:rPr>
          <w:rtl w:val="0"/>
        </w:rPr>
      </w:r>
    </w:p>
    <w:p w:rsidR="00000000" w:rsidDel="00000000" w:rsidP="00000000" w:rsidRDefault="00000000" w:rsidRPr="00000000">
      <w:pPr>
        <w:pBdr/>
        <w:contextualSpacing w:val="0"/>
        <w:rPr/>
      </w:pPr>
      <w:r w:rsidDel="00000000" w:rsidR="00000000" w:rsidRPr="00000000">
        <w:rPr>
          <w:rtl w:val="0"/>
        </w:rPr>
        <w:t xml:space="preserve">L’Abitante prende immediatamente in mano la moneta. Ha ora il compito di decidere se intende Narrare o Chiudere la Narrazione.</w:t>
      </w:r>
    </w:p>
    <w:p w:rsidR="00000000" w:rsidDel="00000000" w:rsidP="00000000" w:rsidRDefault="00000000" w:rsidRPr="00000000">
      <w:pPr>
        <w:pBdr/>
        <w:contextualSpacing w:val="0"/>
        <w:rPr/>
      </w:pPr>
      <w:r w:rsidDel="00000000" w:rsidR="00000000" w:rsidRPr="00000000">
        <w:rPr>
          <w:rtl w:val="0"/>
        </w:rPr>
      </w:r>
    </w:p>
    <w:p w:rsidR="00000000" w:rsidDel="00000000" w:rsidP="00000000" w:rsidRDefault="00000000" w:rsidRPr="00000000">
      <w:pPr>
        <w:pBdr/>
        <w:contextualSpacing w:val="0"/>
        <w:rPr>
          <w:b w:val="1"/>
        </w:rPr>
      </w:pPr>
      <w:r w:rsidDel="00000000" w:rsidR="00000000" w:rsidRPr="00000000">
        <w:rPr>
          <w:b w:val="1"/>
          <w:rtl w:val="0"/>
        </w:rPr>
        <w:t xml:space="preserve">2 - IL FUMO NEGLI OCCHI</w:t>
      </w:r>
    </w:p>
    <w:p w:rsidR="00000000" w:rsidDel="00000000" w:rsidP="00000000" w:rsidRDefault="00000000" w:rsidRPr="00000000">
      <w:pPr>
        <w:pBdr/>
        <w:contextualSpacing w:val="0"/>
        <w:rPr/>
      </w:pPr>
      <w:r w:rsidDel="00000000" w:rsidR="00000000" w:rsidRPr="00000000">
        <w:rPr>
          <w:rtl w:val="0"/>
        </w:rPr>
        <w:t xml:space="preserve">L’abitante decide se Narrare o Chiudere la Narrazione: il diritto che sceglie rimane a lui mentre l’altro va al Minotauro. Qualsiasi sia la sua scelta dovrà posare la moneta su una delle stanze dell’appartamento a sua scelta. A quel punto chi detiene il diritto di Narrare racconterà un episodio della vita dell’abitante nella casa. L’episodio dovrebbe essere una breve narrazione ispirata alla domanda/spunto della lista con lo stesso numero rappresentato sulla stanza, e costituire con essa una piccola memoria di un eco passato. </w:t>
      </w:r>
    </w:p>
    <w:p w:rsidR="00000000" w:rsidDel="00000000" w:rsidP="00000000" w:rsidRDefault="00000000" w:rsidRPr="00000000">
      <w:pPr>
        <w:pBdr/>
        <w:contextualSpacing w:val="0"/>
        <w:rPr/>
      </w:pPr>
      <w:r w:rsidDel="00000000" w:rsidR="00000000" w:rsidRPr="00000000">
        <w:rPr>
          <w:rtl w:val="0"/>
        </w:rPr>
      </w:r>
    </w:p>
    <w:p w:rsidR="00000000" w:rsidDel="00000000" w:rsidP="00000000" w:rsidRDefault="00000000" w:rsidRPr="00000000">
      <w:pPr>
        <w:pBdr/>
        <w:contextualSpacing w:val="0"/>
        <w:rPr/>
      </w:pPr>
      <w:r w:rsidDel="00000000" w:rsidR="00000000" w:rsidRPr="00000000">
        <w:rPr>
          <w:rtl w:val="0"/>
        </w:rPr>
        <w:t xml:space="preserve">Nel narrare l’episodio l’Abitante si focalizzerà su ciò che di positivo suscita in lui quel ricordo, qualcosa che gli permetta di superare quell’inerzia, quella mentalità e quelle abitudini che lo tengono ancorato a questa casa. Se l’episodio viene narrato dal Minotauro, invece, il focus sarà proprio su cosa rinforza la resistenza al cambiamento dell’Abitante (quel senso di inerzia, quella mentalità e quelle abitudini che lo bloccano in questa casa). </w:t>
      </w:r>
    </w:p>
    <w:p w:rsidR="00000000" w:rsidDel="00000000" w:rsidP="00000000" w:rsidRDefault="00000000" w:rsidRPr="00000000">
      <w:pPr>
        <w:pBdr/>
        <w:contextualSpacing w:val="0"/>
        <w:rPr/>
      </w:pPr>
      <w:r w:rsidDel="00000000" w:rsidR="00000000" w:rsidRPr="00000000">
        <w:rPr>
          <w:rtl w:val="0"/>
        </w:rPr>
      </w:r>
    </w:p>
    <w:p w:rsidR="00000000" w:rsidDel="00000000" w:rsidP="00000000" w:rsidRDefault="00000000" w:rsidRPr="00000000">
      <w:pPr>
        <w:pBdr/>
        <w:contextualSpacing w:val="0"/>
        <w:rPr/>
      </w:pPr>
      <w:r w:rsidDel="00000000" w:rsidR="00000000" w:rsidRPr="00000000">
        <w:rPr>
          <w:rtl w:val="0"/>
        </w:rPr>
        <w:t xml:space="preserve">Se necessario, l’abitante interpreta se stesso, il Minotauro interpreta qualsiasi altro personaggio.</w:t>
      </w:r>
    </w:p>
    <w:p w:rsidR="00000000" w:rsidDel="00000000" w:rsidP="00000000" w:rsidRDefault="00000000" w:rsidRPr="00000000">
      <w:pPr>
        <w:pBdr/>
        <w:contextualSpacing w:val="0"/>
        <w:rPr/>
      </w:pPr>
      <w:r w:rsidDel="00000000" w:rsidR="00000000" w:rsidRPr="00000000">
        <w:rPr>
          <w:rtl w:val="0"/>
        </w:rPr>
      </w:r>
    </w:p>
    <w:p w:rsidR="00000000" w:rsidDel="00000000" w:rsidP="00000000" w:rsidRDefault="00000000" w:rsidRPr="00000000">
      <w:pPr>
        <w:pBdr/>
        <w:contextualSpacing w:val="0"/>
        <w:rPr>
          <w:b w:val="1"/>
        </w:rPr>
      </w:pPr>
      <w:r w:rsidDel="00000000" w:rsidR="00000000" w:rsidRPr="00000000">
        <w:rPr>
          <w:b w:val="1"/>
          <w:rtl w:val="0"/>
        </w:rPr>
        <w:t xml:space="preserve">3 - LO SCAMBIO</w:t>
      </w:r>
    </w:p>
    <w:p w:rsidR="00000000" w:rsidDel="00000000" w:rsidP="00000000" w:rsidRDefault="00000000" w:rsidRPr="00000000">
      <w:pPr>
        <w:pBdr/>
        <w:contextualSpacing w:val="0"/>
        <w:rPr/>
      </w:pPr>
      <w:r w:rsidDel="00000000" w:rsidR="00000000" w:rsidRPr="00000000">
        <w:rPr>
          <w:rtl w:val="0"/>
        </w:rPr>
        <w:t xml:space="preserve">L’abitante o il Minotauro procedono nella narrazione finché l’altro giocatore non prende la moneta dal tavolo. Quando questo succede la narrazione viene interrotta e chi ha preso la moneta racconta la Chiusura della Narrazione. </w:t>
      </w:r>
    </w:p>
    <w:p w:rsidR="00000000" w:rsidDel="00000000" w:rsidP="00000000" w:rsidRDefault="00000000" w:rsidRPr="00000000">
      <w:pPr>
        <w:pBdr/>
        <w:contextualSpacing w:val="0"/>
        <w:rPr/>
      </w:pPr>
      <w:r w:rsidDel="00000000" w:rsidR="00000000" w:rsidRPr="00000000">
        <w:rPr>
          <w:rtl w:val="0"/>
        </w:rPr>
      </w:r>
    </w:p>
    <w:p w:rsidR="00000000" w:rsidDel="00000000" w:rsidP="00000000" w:rsidRDefault="00000000" w:rsidRPr="00000000">
      <w:pPr>
        <w:pBdr/>
        <w:contextualSpacing w:val="0"/>
        <w:rPr/>
      </w:pPr>
      <w:r w:rsidDel="00000000" w:rsidR="00000000" w:rsidRPr="00000000">
        <w:rPr>
          <w:rtl w:val="0"/>
        </w:rPr>
        <w:t xml:space="preserve">L’abitante chiuderà la narrazione (quando gli spetta) descrivendo il suo stato di confusione e difficoltà, includendo però un seme di speranza. Il Minotauro chiuderà la narrazione (quando gli spetta) descrivendo la necessità di un cambiamento e come il quadro precedente è stato incrinato, messo in discussione e infine, di come l’Abitante non abbia una chiara percezione di come affrontare questo cambiamento.</w:t>
      </w:r>
    </w:p>
    <w:p w:rsidR="00000000" w:rsidDel="00000000" w:rsidP="00000000" w:rsidRDefault="00000000" w:rsidRPr="00000000">
      <w:pPr>
        <w:pBdr/>
        <w:contextualSpacing w:val="0"/>
        <w:rPr/>
      </w:pPr>
      <w:r w:rsidDel="00000000" w:rsidR="00000000" w:rsidRPr="00000000">
        <w:rPr>
          <w:rtl w:val="0"/>
        </w:rPr>
      </w:r>
    </w:p>
    <w:p w:rsidR="00000000" w:rsidDel="00000000" w:rsidP="00000000" w:rsidRDefault="00000000" w:rsidRPr="00000000">
      <w:pPr>
        <w:pBdr/>
        <w:contextualSpacing w:val="0"/>
        <w:rPr>
          <w:b w:val="1"/>
        </w:rPr>
      </w:pPr>
      <w:r w:rsidDel="00000000" w:rsidR="00000000" w:rsidRPr="00000000">
        <w:rPr>
          <w:b w:val="1"/>
          <w:rtl w:val="0"/>
        </w:rPr>
        <w:t xml:space="preserve">4 - ABBANDONO E SPOSTAMENTO</w:t>
      </w:r>
    </w:p>
    <w:p w:rsidR="00000000" w:rsidDel="00000000" w:rsidP="00000000" w:rsidRDefault="00000000" w:rsidRPr="00000000">
      <w:pPr>
        <w:pBdr/>
        <w:contextualSpacing w:val="0"/>
        <w:rPr/>
      </w:pPr>
      <w:r w:rsidDel="00000000" w:rsidR="00000000" w:rsidRPr="00000000">
        <w:rPr>
          <w:rtl w:val="0"/>
        </w:rPr>
        <w:t xml:space="preserve">A questo punto il giocatore che ha narrato la scena ha la possibilità di descrivere come l’abitante abbandona la stanza per sempre, spegnendo le luci, portando qualcosa con sé, abbandonando oggetti, ecc… L’abitante non tornerà mai più in questa stanza abbandonandola. </w:t>
      </w:r>
    </w:p>
    <w:p w:rsidR="00000000" w:rsidDel="00000000" w:rsidP="00000000" w:rsidRDefault="00000000" w:rsidRPr="00000000">
      <w:pPr>
        <w:pBdr/>
        <w:contextualSpacing w:val="0"/>
        <w:rPr/>
      </w:pPr>
      <w:r w:rsidDel="00000000" w:rsidR="00000000" w:rsidRPr="00000000">
        <w:rPr>
          <w:rtl w:val="0"/>
        </w:rPr>
        <w:t xml:space="preserve">Fatto questo sempre quel giocatore volterà la stanza sul lato bianco e la sposterà in un nuovo punto della casa, attaccata alle altre Whiteroom.</w:t>
      </w:r>
    </w:p>
    <w:p w:rsidR="00000000" w:rsidDel="00000000" w:rsidP="00000000" w:rsidRDefault="00000000" w:rsidRPr="00000000">
      <w:pPr>
        <w:pBdr/>
        <w:contextualSpacing w:val="0"/>
        <w:rPr/>
      </w:pPr>
      <w:r w:rsidDel="00000000" w:rsidR="00000000" w:rsidRPr="00000000">
        <w:rPr>
          <w:rtl w:val="0"/>
        </w:rPr>
      </w:r>
    </w:p>
    <w:p w:rsidR="00000000" w:rsidDel="00000000" w:rsidP="00000000" w:rsidRDefault="00000000" w:rsidRPr="00000000">
      <w:pPr>
        <w:pBdr/>
        <w:contextualSpacing w:val="0"/>
        <w:rPr>
          <w:b w:val="1"/>
        </w:rPr>
      </w:pPr>
      <w:r w:rsidDel="00000000" w:rsidR="00000000" w:rsidRPr="00000000">
        <w:rPr>
          <w:b w:val="1"/>
          <w:rtl w:val="0"/>
        </w:rPr>
        <w:t xml:space="preserve">5- DESIDERIO E FRATTURA</w:t>
      </w:r>
    </w:p>
    <w:p w:rsidR="00000000" w:rsidDel="00000000" w:rsidP="00000000" w:rsidRDefault="00000000" w:rsidRPr="00000000">
      <w:pPr>
        <w:pBdr/>
        <w:contextualSpacing w:val="0"/>
        <w:rPr/>
      </w:pPr>
      <w:r w:rsidDel="00000000" w:rsidR="00000000" w:rsidRPr="00000000">
        <w:rPr>
          <w:rtl w:val="0"/>
        </w:rPr>
        <w:t xml:space="preserve">Per concludere la scena Abitante e Minotauro scriveranno, rispettivamente, un Desiderio ed una Frattura sull’apposita scheda. Occupate il primo spazio disponibile nella colonna che riguarda il personaggio che state interpretando. Il desiderio è una speranza per il futuro, la frattura è una macchia sul passato. </w:t>
      </w:r>
    </w:p>
    <w:p w:rsidR="00000000" w:rsidDel="00000000" w:rsidP="00000000" w:rsidRDefault="00000000" w:rsidRPr="00000000">
      <w:pPr>
        <w:pBdr/>
        <w:contextualSpacing w:val="0"/>
        <w:rPr>
          <w:b w:val="1"/>
        </w:rPr>
      </w:pPr>
      <w:r w:rsidDel="00000000" w:rsidR="00000000" w:rsidRPr="00000000">
        <w:drawing>
          <wp:inline distB="114300" distT="114300" distL="114300" distR="114300">
            <wp:extent cx="8676608" cy="6110288"/>
            <wp:effectExtent b="0" l="0" r="0" t="0"/>
            <wp:docPr descr="textigugiu3789.png" id="5" name="image10.png"/>
            <a:graphic>
              <a:graphicData uri="http://schemas.openxmlformats.org/drawingml/2006/picture">
                <pic:pic>
                  <pic:nvPicPr>
                    <pic:cNvPr descr="textigugiu3789.png" id="0" name="image10.png"/>
                    <pic:cNvPicPr preferRelativeResize="0"/>
                  </pic:nvPicPr>
                  <pic:blipFill>
                    <a:blip r:embed="rId7"/>
                    <a:srcRect b="0" l="0" r="0" t="0"/>
                    <a:stretch>
                      <a:fillRect/>
                    </a:stretch>
                  </pic:blipFill>
                  <pic:spPr>
                    <a:xfrm>
                      <a:off x="0" y="0"/>
                      <a:ext cx="8676608" cy="6110288"/>
                    </a:xfrm>
                    <a:prstGeom prst="rect"/>
                    <a:ln/>
                  </pic:spPr>
                </pic:pic>
              </a:graphicData>
            </a:graphic>
          </wp:inline>
        </w:drawing>
      </w:r>
      <w:r w:rsidDel="00000000" w:rsidR="00000000" w:rsidRPr="00000000">
        <w:rPr>
          <w:rtl w:val="0"/>
        </w:rPr>
      </w:r>
    </w:p>
    <w:p w:rsidR="00000000" w:rsidDel="00000000" w:rsidP="00000000" w:rsidRDefault="00000000" w:rsidRPr="00000000">
      <w:pPr>
        <w:pBdr/>
        <w:contextualSpacing w:val="0"/>
        <w:rPr>
          <w:b w:val="1"/>
        </w:rPr>
      </w:pPr>
      <w:r w:rsidDel="00000000" w:rsidR="00000000" w:rsidRPr="00000000">
        <w:rPr>
          <w:rtl w:val="0"/>
        </w:rPr>
      </w:r>
    </w:p>
    <w:p w:rsidR="00000000" w:rsidDel="00000000" w:rsidP="00000000" w:rsidRDefault="00000000" w:rsidRPr="00000000">
      <w:pPr>
        <w:pBdr/>
        <w:contextualSpacing w:val="0"/>
        <w:rPr>
          <w:b w:val="1"/>
        </w:rPr>
      </w:pPr>
      <w:r w:rsidDel="00000000" w:rsidR="00000000" w:rsidRPr="00000000">
        <w:br w:type="page"/>
      </w:r>
      <w:r w:rsidDel="00000000" w:rsidR="00000000" w:rsidRPr="00000000">
        <w:rPr>
          <w:rtl w:val="0"/>
        </w:rPr>
      </w:r>
    </w:p>
    <w:p w:rsidR="00000000" w:rsidDel="00000000" w:rsidP="00000000" w:rsidRDefault="00000000" w:rsidRPr="00000000">
      <w:pPr>
        <w:pBdr/>
        <w:contextualSpacing w:val="0"/>
        <w:rPr>
          <w:b w:val="1"/>
        </w:rPr>
      </w:pPr>
      <w:r w:rsidDel="00000000" w:rsidR="00000000" w:rsidRPr="00000000">
        <w:rPr>
          <w:b w:val="1"/>
          <w:rtl w:val="0"/>
        </w:rPr>
        <w:t xml:space="preserve">LE DOMANDE</w:t>
      </w:r>
    </w:p>
    <w:p w:rsidR="00000000" w:rsidDel="00000000" w:rsidP="00000000" w:rsidRDefault="00000000" w:rsidRPr="00000000">
      <w:pPr>
        <w:numPr>
          <w:ilvl w:val="0"/>
          <w:numId w:val="2"/>
        </w:numPr>
        <w:pBdr/>
        <w:ind w:left="720" w:hanging="360"/>
        <w:contextualSpacing w:val="1"/>
        <w:rPr/>
      </w:pPr>
      <w:r w:rsidDel="00000000" w:rsidR="00000000" w:rsidRPr="00000000">
        <w:rPr>
          <w:rtl w:val="0"/>
        </w:rPr>
        <w:t xml:space="preserve">L’ultima occasione sociale che si è svolta in casa. Per quale motivo ti sei chiuso in questa stanza?</w:t>
      </w:r>
    </w:p>
    <w:p w:rsidR="00000000" w:rsidDel="00000000" w:rsidP="00000000" w:rsidRDefault="00000000" w:rsidRPr="00000000">
      <w:pPr>
        <w:numPr>
          <w:ilvl w:val="0"/>
          <w:numId w:val="2"/>
        </w:numPr>
        <w:pBdr/>
        <w:ind w:left="720" w:hanging="360"/>
        <w:contextualSpacing w:val="1"/>
        <w:rPr/>
      </w:pPr>
      <w:r w:rsidDel="00000000" w:rsidR="00000000" w:rsidRPr="00000000">
        <w:rPr>
          <w:rtl w:val="0"/>
        </w:rPr>
        <w:t xml:space="preserve">I tuoi vecchi coinquilini e il tempo passato assieme. Com’era il vostro rapporto?</w:t>
      </w:r>
    </w:p>
    <w:p w:rsidR="00000000" w:rsidDel="00000000" w:rsidP="00000000" w:rsidRDefault="00000000" w:rsidRPr="00000000">
      <w:pPr>
        <w:numPr>
          <w:ilvl w:val="0"/>
          <w:numId w:val="2"/>
        </w:numPr>
        <w:pBdr/>
        <w:ind w:left="720" w:hanging="360"/>
        <w:contextualSpacing w:val="1"/>
        <w:rPr/>
      </w:pPr>
      <w:r w:rsidDel="00000000" w:rsidR="00000000" w:rsidRPr="00000000">
        <w:rPr>
          <w:rtl w:val="0"/>
        </w:rPr>
        <w:t xml:space="preserve">Il vuoto rimasto in questa stanza. Da cosa è stato lasciato?</w:t>
      </w:r>
    </w:p>
    <w:p w:rsidR="00000000" w:rsidDel="00000000" w:rsidP="00000000" w:rsidRDefault="00000000" w:rsidRPr="00000000">
      <w:pPr>
        <w:numPr>
          <w:ilvl w:val="0"/>
          <w:numId w:val="2"/>
        </w:numPr>
        <w:pBdr/>
        <w:ind w:left="720" w:hanging="360"/>
        <w:contextualSpacing w:val="1"/>
        <w:rPr/>
      </w:pPr>
      <w:r w:rsidDel="00000000" w:rsidR="00000000" w:rsidRPr="00000000">
        <w:rPr>
          <w:rtl w:val="0"/>
        </w:rPr>
        <w:t xml:space="preserve">Le lunghe giornate spese in questa stanza, speciale ed immutabile. Come passavi il tuo tempo?</w:t>
      </w:r>
    </w:p>
    <w:p w:rsidR="00000000" w:rsidDel="00000000" w:rsidP="00000000" w:rsidRDefault="00000000" w:rsidRPr="00000000">
      <w:pPr>
        <w:numPr>
          <w:ilvl w:val="0"/>
          <w:numId w:val="2"/>
        </w:numPr>
        <w:pBdr/>
        <w:ind w:left="720" w:hanging="360"/>
        <w:contextualSpacing w:val="1"/>
        <w:rPr/>
      </w:pPr>
      <w:r w:rsidDel="00000000" w:rsidR="00000000" w:rsidRPr="00000000">
        <w:rPr>
          <w:rtl w:val="0"/>
        </w:rPr>
        <w:t xml:space="preserve">Qualcosa che hai portato in questa casa. Perché nessuno ci ha mai fatto caso o ha mai dato segno di interessarsene?</w:t>
      </w:r>
    </w:p>
    <w:p w:rsidR="00000000" w:rsidDel="00000000" w:rsidP="00000000" w:rsidRDefault="00000000" w:rsidRPr="00000000">
      <w:pPr>
        <w:numPr>
          <w:ilvl w:val="0"/>
          <w:numId w:val="2"/>
        </w:numPr>
        <w:pBdr/>
        <w:ind w:left="720" w:hanging="360"/>
        <w:contextualSpacing w:val="1"/>
        <w:rPr/>
      </w:pPr>
      <w:r w:rsidDel="00000000" w:rsidR="00000000" w:rsidRPr="00000000">
        <w:rPr>
          <w:sz w:val="21"/>
          <w:szCs w:val="21"/>
          <w:highlight w:val="white"/>
          <w:rtl w:val="0"/>
        </w:rPr>
        <w:t xml:space="preserve">Qualcosa in questa stanza ti permette di fuggire dalla realtà. Riesci ancora a distinguere cosa è vero e cosa no?</w:t>
      </w:r>
      <w:r w:rsidDel="00000000" w:rsidR="00000000" w:rsidRPr="00000000">
        <w:rPr>
          <w:rtl w:val="0"/>
        </w:rPr>
      </w:r>
    </w:p>
    <w:p w:rsidR="00000000" w:rsidDel="00000000" w:rsidP="00000000" w:rsidRDefault="00000000" w:rsidRPr="00000000">
      <w:pPr>
        <w:numPr>
          <w:ilvl w:val="0"/>
          <w:numId w:val="2"/>
        </w:numPr>
        <w:pBdr/>
        <w:ind w:left="720" w:hanging="360"/>
        <w:contextualSpacing w:val="1"/>
        <w:rPr/>
      </w:pPr>
      <w:r w:rsidDel="00000000" w:rsidR="00000000" w:rsidRPr="00000000">
        <w:rPr>
          <w:rtl w:val="0"/>
        </w:rPr>
        <w:t xml:space="preserve">Qualcosa in questa stanza non ti permette di concentrarti. Quanto è intricato il labirinto del Minotauro?</w:t>
      </w:r>
    </w:p>
    <w:p w:rsidR="00000000" w:rsidDel="00000000" w:rsidP="00000000" w:rsidRDefault="00000000" w:rsidRPr="00000000">
      <w:pPr>
        <w:numPr>
          <w:ilvl w:val="0"/>
          <w:numId w:val="2"/>
        </w:numPr>
        <w:pBdr/>
        <w:ind w:left="720" w:hanging="360"/>
        <w:contextualSpacing w:val="1"/>
        <w:rPr/>
      </w:pPr>
      <w:r w:rsidDel="00000000" w:rsidR="00000000" w:rsidRPr="00000000">
        <w:rPr>
          <w:rtl w:val="0"/>
        </w:rPr>
        <w:t xml:space="preserve">Un’eco lontana che ti tiene sveglio la notte. Cosa fai nelle lunghe ore notturne?</w:t>
      </w:r>
    </w:p>
    <w:p w:rsidR="00000000" w:rsidDel="00000000" w:rsidP="00000000" w:rsidRDefault="00000000" w:rsidRPr="00000000">
      <w:pPr>
        <w:numPr>
          <w:ilvl w:val="0"/>
          <w:numId w:val="2"/>
        </w:numPr>
        <w:pBdr/>
        <w:ind w:left="720" w:hanging="360"/>
        <w:contextualSpacing w:val="1"/>
        <w:rPr/>
      </w:pPr>
      <w:r w:rsidDel="00000000" w:rsidR="00000000" w:rsidRPr="00000000">
        <w:rPr>
          <w:rtl w:val="0"/>
        </w:rPr>
        <w:t xml:space="preserve">Un flash assordante. Dove ti rifugi per sfuggirvi?</w:t>
      </w:r>
    </w:p>
    <w:p w:rsidR="00000000" w:rsidDel="00000000" w:rsidP="00000000" w:rsidRDefault="00000000" w:rsidRPr="00000000">
      <w:pPr>
        <w:pBdr/>
        <w:contextualSpacing w:val="0"/>
        <w:rPr>
          <w:b w:val="1"/>
        </w:rPr>
      </w:pPr>
      <w:r w:rsidDel="00000000" w:rsidR="00000000" w:rsidRPr="00000000">
        <w:rPr>
          <w:rtl w:val="0"/>
        </w:rPr>
      </w:r>
    </w:p>
    <w:p w:rsidR="00000000" w:rsidDel="00000000" w:rsidP="00000000" w:rsidRDefault="00000000" w:rsidRPr="00000000">
      <w:pPr>
        <w:pBdr/>
        <w:contextualSpacing w:val="0"/>
        <w:rPr>
          <w:b w:val="1"/>
        </w:rPr>
      </w:pPr>
      <w:r w:rsidDel="00000000" w:rsidR="00000000" w:rsidRPr="00000000">
        <w:rPr>
          <w:rtl w:val="0"/>
        </w:rPr>
      </w:r>
    </w:p>
    <w:p w:rsidR="00000000" w:rsidDel="00000000" w:rsidP="00000000" w:rsidRDefault="00000000" w:rsidRPr="00000000">
      <w:pPr>
        <w:pBdr/>
        <w:contextualSpacing w:val="0"/>
        <w:rPr>
          <w:b w:val="1"/>
        </w:rPr>
      </w:pPr>
      <w:r w:rsidDel="00000000" w:rsidR="00000000" w:rsidRPr="00000000">
        <w:rPr>
          <w:b w:val="1"/>
          <w:rtl w:val="0"/>
        </w:rPr>
        <w:t xml:space="preserve">NARRARE UNA SCENA</w:t>
      </w:r>
    </w:p>
    <w:p w:rsidR="00000000" w:rsidDel="00000000" w:rsidP="00000000" w:rsidRDefault="00000000" w:rsidRPr="00000000">
      <w:pPr>
        <w:pBdr/>
        <w:contextualSpacing w:val="0"/>
        <w:rPr/>
      </w:pPr>
      <w:r w:rsidDel="00000000" w:rsidR="00000000" w:rsidRPr="00000000">
        <w:rPr>
          <w:rtl w:val="0"/>
        </w:rPr>
        <w:t xml:space="preserve">I contenuti di una scena sono costituiti dal racconto di un particolare evento e da cosa i personaggi fanno, dicono (e se lo desiderate, pensano) in quella situazione.</w:t>
      </w:r>
    </w:p>
    <w:p w:rsidR="00000000" w:rsidDel="00000000" w:rsidP="00000000" w:rsidRDefault="00000000" w:rsidRPr="00000000">
      <w:pPr>
        <w:pBdr/>
        <w:contextualSpacing w:val="0"/>
        <w:rPr/>
      </w:pPr>
      <w:r w:rsidDel="00000000" w:rsidR="00000000" w:rsidRPr="00000000">
        <w:rPr>
          <w:rtl w:val="0"/>
        </w:rPr>
      </w:r>
    </w:p>
    <w:p w:rsidR="00000000" w:rsidDel="00000000" w:rsidP="00000000" w:rsidRDefault="00000000" w:rsidRPr="00000000">
      <w:pPr>
        <w:pBdr/>
        <w:contextualSpacing w:val="0"/>
        <w:rPr/>
      </w:pPr>
      <w:r w:rsidDel="00000000" w:rsidR="00000000" w:rsidRPr="00000000">
        <w:rPr>
          <w:rtl w:val="0"/>
        </w:rPr>
        <w:t xml:space="preserve">L’elemento fondamentale, in tutto questo è l’Abitante. Focalizzate la vostra narrazione su ciò che lo riguarda. Questo è il nucleo centrale del gioco, non dimenticartene mai. </w:t>
      </w:r>
    </w:p>
    <w:p w:rsidR="00000000" w:rsidDel="00000000" w:rsidP="00000000" w:rsidRDefault="00000000" w:rsidRPr="00000000">
      <w:pPr>
        <w:pBdr/>
        <w:contextualSpacing w:val="0"/>
        <w:rPr/>
      </w:pPr>
      <w:r w:rsidDel="00000000" w:rsidR="00000000" w:rsidRPr="00000000">
        <w:rPr>
          <w:rtl w:val="0"/>
        </w:rPr>
      </w:r>
    </w:p>
    <w:p w:rsidR="00000000" w:rsidDel="00000000" w:rsidP="00000000" w:rsidRDefault="00000000" w:rsidRPr="00000000">
      <w:pPr>
        <w:pBdr/>
        <w:contextualSpacing w:val="0"/>
        <w:rPr/>
      </w:pPr>
      <w:r w:rsidDel="00000000" w:rsidR="00000000" w:rsidRPr="00000000">
        <w:rPr>
          <w:rtl w:val="0"/>
        </w:rPr>
        <w:t xml:space="preserve">Domandati cosa vorresti che avvenisse nella scena. Cosa vorresti raccontare della vita dell'Abitante? Inizia la scena inserendo alcuni spunti che ti portino in quella direzione.</w:t>
      </w:r>
    </w:p>
    <w:p w:rsidR="00000000" w:rsidDel="00000000" w:rsidP="00000000" w:rsidRDefault="00000000" w:rsidRPr="00000000">
      <w:pPr>
        <w:pBdr/>
        <w:contextualSpacing w:val="0"/>
        <w:rPr/>
      </w:pPr>
      <w:r w:rsidDel="00000000" w:rsidR="00000000" w:rsidRPr="00000000">
        <w:rPr>
          <w:rtl w:val="0"/>
        </w:rPr>
      </w:r>
    </w:p>
    <w:p w:rsidR="00000000" w:rsidDel="00000000" w:rsidP="00000000" w:rsidRDefault="00000000" w:rsidRPr="00000000">
      <w:pPr>
        <w:pBdr/>
        <w:contextualSpacing w:val="0"/>
        <w:rPr/>
      </w:pPr>
      <w:r w:rsidDel="00000000" w:rsidR="00000000" w:rsidRPr="00000000">
        <w:rPr>
          <w:rtl w:val="0"/>
        </w:rPr>
        <w:t xml:space="preserve">Domandati quali altri personaggi potrebbero apparire, che ruolo potrebbero ricoprire nella scena e qual'è la cosa peggiore/migliore che potrebbe accadere. Quali sensazioni prova l'Abitante e come reagisce a questa situazione? Includi questi spunti nella scena.</w:t>
      </w:r>
    </w:p>
    <w:p w:rsidR="00000000" w:rsidDel="00000000" w:rsidP="00000000" w:rsidRDefault="00000000" w:rsidRPr="00000000">
      <w:pPr>
        <w:pBdr/>
        <w:contextualSpacing w:val="0"/>
        <w:rPr/>
      </w:pPr>
      <w:r w:rsidDel="00000000" w:rsidR="00000000" w:rsidRPr="00000000">
        <w:rPr>
          <w:rtl w:val="0"/>
        </w:rPr>
      </w:r>
    </w:p>
    <w:p w:rsidR="00000000" w:rsidDel="00000000" w:rsidP="00000000" w:rsidRDefault="00000000" w:rsidRPr="00000000">
      <w:pPr>
        <w:pBdr/>
        <w:contextualSpacing w:val="0"/>
        <w:rPr/>
      </w:pPr>
      <w:r w:rsidDel="00000000" w:rsidR="00000000" w:rsidRPr="00000000">
        <w:rPr>
          <w:rtl w:val="0"/>
        </w:rPr>
        <w:t xml:space="preserve">Trova modi di esplorare la solitudine, la confusione, l'immobilità, il disagio attraverso il mistero, il soprannaturale, l'onirico. Facendo questo sfrutta l’Altrove, il Minotauro, le Whiteroom, ecc...</w:t>
      </w:r>
    </w:p>
    <w:p w:rsidR="00000000" w:rsidDel="00000000" w:rsidP="00000000" w:rsidRDefault="00000000" w:rsidRPr="00000000">
      <w:pPr>
        <w:pBdr/>
        <w:contextualSpacing w:val="0"/>
        <w:rPr/>
      </w:pPr>
      <w:r w:rsidDel="00000000" w:rsidR="00000000" w:rsidRPr="00000000">
        <w:rPr>
          <w:rtl w:val="0"/>
        </w:rPr>
      </w:r>
    </w:p>
    <w:p w:rsidR="00000000" w:rsidDel="00000000" w:rsidP="00000000" w:rsidRDefault="00000000" w:rsidRPr="00000000">
      <w:pPr>
        <w:pBdr/>
        <w:contextualSpacing w:val="0"/>
        <w:rPr/>
      </w:pPr>
      <w:r w:rsidDel="00000000" w:rsidR="00000000" w:rsidRPr="00000000">
        <w:rPr>
          <w:rtl w:val="0"/>
        </w:rPr>
        <w:t xml:space="preserve">Domandati cosa rimane in sospeso da raccontare, cosa potresti riprendere e sviluppare dalle precedenti narrazioni. Quali fili devono ancora essere intrecciati? Sviluppa la scena o concludila con questi spunti.</w:t>
      </w:r>
    </w:p>
    <w:p w:rsidR="00000000" w:rsidDel="00000000" w:rsidP="00000000" w:rsidRDefault="00000000" w:rsidRPr="00000000">
      <w:pPr>
        <w:pBdr/>
        <w:contextualSpacing w:val="0"/>
        <w:rPr/>
      </w:pPr>
      <w:r w:rsidDel="00000000" w:rsidR="00000000" w:rsidRPr="00000000">
        <w:rPr>
          <w:rtl w:val="0"/>
        </w:rPr>
      </w:r>
    </w:p>
    <w:p w:rsidR="00000000" w:rsidDel="00000000" w:rsidP="00000000" w:rsidRDefault="00000000" w:rsidRPr="00000000">
      <w:pPr>
        <w:pBdr/>
        <w:contextualSpacing w:val="0"/>
        <w:rPr/>
      </w:pPr>
      <w:r w:rsidDel="00000000" w:rsidR="00000000" w:rsidRPr="00000000">
        <w:rPr>
          <w:rtl w:val="0"/>
        </w:rPr>
        <w:t xml:space="preserve">Concludi la scena quando non c’è più nulla da dire in questa specifica situazione o quando la stessa ha svolto la sua funzione: l’Abitante se n’è andato, ha raggiunto il proprio obiettivo, non gli rimane nulla da esplorare nell’immediato.</w:t>
      </w:r>
    </w:p>
    <w:p w:rsidR="00000000" w:rsidDel="00000000" w:rsidP="00000000" w:rsidRDefault="00000000" w:rsidRPr="00000000">
      <w:pPr>
        <w:pBdr/>
        <w:contextualSpacing w:val="0"/>
        <w:rPr>
          <w:b w:val="1"/>
        </w:rPr>
      </w:pPr>
      <w:r w:rsidDel="00000000" w:rsidR="00000000" w:rsidRPr="00000000">
        <w:rPr>
          <w:rtl w:val="0"/>
        </w:rPr>
      </w:r>
    </w:p>
    <w:p w:rsidR="00000000" w:rsidDel="00000000" w:rsidP="00000000" w:rsidRDefault="00000000" w:rsidRPr="00000000">
      <w:pPr>
        <w:pBdr/>
        <w:contextualSpacing w:val="0"/>
        <w:rPr>
          <w:b w:val="1"/>
        </w:rPr>
      </w:pPr>
      <w:r w:rsidDel="00000000" w:rsidR="00000000" w:rsidRPr="00000000">
        <w:rPr>
          <w:rtl w:val="0"/>
        </w:rPr>
      </w:r>
    </w:p>
    <w:p w:rsidR="00000000" w:rsidDel="00000000" w:rsidP="00000000" w:rsidRDefault="00000000" w:rsidRPr="00000000">
      <w:pPr>
        <w:pBdr/>
        <w:contextualSpacing w:val="0"/>
        <w:rPr>
          <w:b w:val="1"/>
        </w:rPr>
      </w:pPr>
      <w:r w:rsidDel="00000000" w:rsidR="00000000" w:rsidRPr="00000000">
        <w:rPr>
          <w:rtl w:val="0"/>
        </w:rPr>
      </w:r>
    </w:p>
    <w:p w:rsidR="00000000" w:rsidDel="00000000" w:rsidP="00000000" w:rsidRDefault="00000000" w:rsidRPr="00000000">
      <w:pPr>
        <w:pBdr/>
        <w:contextualSpacing w:val="0"/>
        <w:rPr>
          <w:b w:val="1"/>
        </w:rPr>
      </w:pPr>
      <w:r w:rsidDel="00000000" w:rsidR="00000000" w:rsidRPr="00000000">
        <w:rPr>
          <w:rtl w:val="0"/>
        </w:rPr>
      </w:r>
    </w:p>
    <w:p w:rsidR="00000000" w:rsidDel="00000000" w:rsidP="00000000" w:rsidRDefault="00000000" w:rsidRPr="00000000">
      <w:pPr>
        <w:pBdr/>
        <w:contextualSpacing w:val="0"/>
        <w:rPr>
          <w:b w:val="1"/>
        </w:rPr>
      </w:pPr>
      <w:r w:rsidDel="00000000" w:rsidR="00000000" w:rsidRPr="00000000">
        <w:rPr>
          <w:rtl w:val="0"/>
        </w:rPr>
      </w:r>
    </w:p>
    <w:p w:rsidR="00000000" w:rsidDel="00000000" w:rsidP="00000000" w:rsidRDefault="00000000" w:rsidRPr="00000000">
      <w:pPr>
        <w:pBdr/>
        <w:contextualSpacing w:val="0"/>
        <w:rPr>
          <w:b w:val="1"/>
        </w:rPr>
      </w:pPr>
      <w:r w:rsidDel="00000000" w:rsidR="00000000" w:rsidRPr="00000000">
        <w:rPr>
          <w:rtl w:val="0"/>
        </w:rPr>
      </w:r>
    </w:p>
    <w:p w:rsidR="00000000" w:rsidDel="00000000" w:rsidP="00000000" w:rsidRDefault="00000000" w:rsidRPr="00000000">
      <w:pPr>
        <w:pBdr/>
        <w:contextualSpacing w:val="0"/>
        <w:rPr>
          <w:b w:val="1"/>
        </w:rPr>
      </w:pPr>
      <w:r w:rsidDel="00000000" w:rsidR="00000000" w:rsidRPr="00000000">
        <w:rPr>
          <w:rtl w:val="0"/>
        </w:rPr>
      </w:r>
    </w:p>
    <w:p w:rsidR="00000000" w:rsidDel="00000000" w:rsidP="00000000" w:rsidRDefault="00000000" w:rsidRPr="00000000">
      <w:pPr>
        <w:pBdr/>
        <w:contextualSpacing w:val="0"/>
        <w:rPr>
          <w:b w:val="1"/>
        </w:rPr>
      </w:pPr>
      <w:r w:rsidDel="00000000" w:rsidR="00000000" w:rsidRPr="00000000">
        <w:rPr>
          <w:rtl w:val="0"/>
        </w:rPr>
      </w:r>
    </w:p>
    <w:p w:rsidR="00000000" w:rsidDel="00000000" w:rsidP="00000000" w:rsidRDefault="00000000" w:rsidRPr="00000000">
      <w:pPr>
        <w:pBdr/>
        <w:contextualSpacing w:val="0"/>
        <w:rPr>
          <w:b w:val="1"/>
        </w:rPr>
      </w:pPr>
      <w:r w:rsidDel="00000000" w:rsidR="00000000" w:rsidRPr="00000000">
        <w:rPr>
          <w:rtl w:val="0"/>
        </w:rPr>
      </w:r>
    </w:p>
    <w:p w:rsidR="00000000" w:rsidDel="00000000" w:rsidP="00000000" w:rsidRDefault="00000000" w:rsidRPr="00000000">
      <w:pPr>
        <w:pBdr/>
        <w:contextualSpacing w:val="0"/>
        <w:rPr>
          <w:b w:val="1"/>
        </w:rPr>
      </w:pPr>
      <w:r w:rsidDel="00000000" w:rsidR="00000000" w:rsidRPr="00000000">
        <w:rPr>
          <w:rtl w:val="0"/>
        </w:rPr>
      </w:r>
    </w:p>
    <w:p w:rsidR="00000000" w:rsidDel="00000000" w:rsidP="00000000" w:rsidRDefault="00000000" w:rsidRPr="00000000">
      <w:pPr>
        <w:pBdr/>
        <w:contextualSpacing w:val="0"/>
        <w:rPr>
          <w:b w:val="1"/>
        </w:rPr>
      </w:pPr>
      <w:r w:rsidDel="00000000" w:rsidR="00000000" w:rsidRPr="00000000">
        <w:rPr>
          <w:rtl w:val="0"/>
        </w:rPr>
      </w:r>
    </w:p>
    <w:p w:rsidR="00000000" w:rsidDel="00000000" w:rsidP="00000000" w:rsidRDefault="00000000" w:rsidRPr="00000000">
      <w:pPr>
        <w:pBdr/>
        <w:contextualSpacing w:val="0"/>
        <w:rPr>
          <w:b w:val="1"/>
        </w:rPr>
      </w:pPr>
      <w:r w:rsidDel="00000000" w:rsidR="00000000" w:rsidRPr="00000000">
        <w:rPr>
          <w:rtl w:val="0"/>
        </w:rPr>
      </w:r>
    </w:p>
    <w:p w:rsidR="00000000" w:rsidDel="00000000" w:rsidP="00000000" w:rsidRDefault="00000000" w:rsidRPr="00000000">
      <w:pPr>
        <w:pBdr/>
        <w:contextualSpacing w:val="0"/>
        <w:rPr>
          <w:b w:val="1"/>
        </w:rPr>
      </w:pPr>
      <w:r w:rsidDel="00000000" w:rsidR="00000000" w:rsidRPr="00000000">
        <w:br w:type="page"/>
      </w:r>
      <w:r w:rsidDel="00000000" w:rsidR="00000000" w:rsidRPr="00000000">
        <w:rPr>
          <w:rtl w:val="0"/>
        </w:rPr>
      </w:r>
    </w:p>
    <w:p w:rsidR="00000000" w:rsidDel="00000000" w:rsidP="00000000" w:rsidRDefault="00000000" w:rsidRPr="00000000">
      <w:pPr>
        <w:pBdr/>
        <w:contextualSpacing w:val="0"/>
        <w:rPr>
          <w:b w:val="1"/>
        </w:rPr>
      </w:pPr>
      <w:r w:rsidDel="00000000" w:rsidR="00000000" w:rsidRPr="00000000">
        <w:rPr>
          <w:b w:val="1"/>
          <w:rtl w:val="0"/>
        </w:rPr>
        <w:t xml:space="preserve">ATTO I (OUVERTURE)</w:t>
      </w:r>
    </w:p>
    <w:p w:rsidR="00000000" w:rsidDel="00000000" w:rsidP="00000000" w:rsidRDefault="00000000" w:rsidRPr="00000000">
      <w:pPr>
        <w:pBdr/>
        <w:contextualSpacing w:val="0"/>
        <w:rPr>
          <w:b w:val="1"/>
        </w:rPr>
      </w:pPr>
      <w:r w:rsidDel="00000000" w:rsidR="00000000" w:rsidRPr="00000000">
        <w:rPr>
          <w:i w:val="1"/>
          <w:rtl w:val="0"/>
        </w:rPr>
        <w:t xml:space="preserve">Ti aggiri tra le stanze, rivangando memorie, eco di un tempo passato, incapace di attraversare quella porta e andartene tu stesso.</w:t>
      </w:r>
      <w:r w:rsidDel="00000000" w:rsidR="00000000" w:rsidRPr="00000000">
        <w:rPr>
          <w:rtl w:val="0"/>
        </w:rPr>
      </w:r>
    </w:p>
    <w:p w:rsidR="00000000" w:rsidDel="00000000" w:rsidP="00000000" w:rsidRDefault="00000000" w:rsidRPr="00000000">
      <w:pPr>
        <w:pBdr/>
        <w:contextualSpacing w:val="0"/>
        <w:rPr>
          <w:b w:val="1"/>
        </w:rPr>
      </w:pPr>
      <w:r w:rsidDel="00000000" w:rsidR="00000000" w:rsidRPr="00000000">
        <w:rPr>
          <w:rtl w:val="0"/>
        </w:rPr>
      </w:r>
    </w:p>
    <w:p w:rsidR="00000000" w:rsidDel="00000000" w:rsidP="00000000" w:rsidRDefault="00000000" w:rsidRPr="00000000">
      <w:pPr>
        <w:pBdr/>
        <w:contextualSpacing w:val="0"/>
        <w:rPr/>
      </w:pPr>
      <w:r w:rsidDel="00000000" w:rsidR="00000000" w:rsidRPr="00000000">
        <w:rPr>
          <w:rtl w:val="0"/>
        </w:rPr>
        <w:t xml:space="preserve">Abitante: la ca</w:t>
      </w:r>
      <w:r w:rsidDel="00000000" w:rsidR="00000000" w:rsidRPr="00000000">
        <w:rPr>
          <w:rtl w:val="0"/>
        </w:rPr>
        <w:t xml:space="preserve">sa intorno a te è una miniera di ricordi. Includi elementi degli avvenimenti, delle relazioni e degli oggetti nella narrazione d</w:t>
      </w:r>
      <w:r w:rsidDel="00000000" w:rsidR="00000000" w:rsidRPr="00000000">
        <w:rPr>
          <w:rtl w:val="0"/>
        </w:rPr>
        <w:t xml:space="preserve">elle scene, evidenziandone l’influenza positiva che hanno su di te. Non menzionare e non esplorare l’Altrove, non è ancora il momento.</w:t>
      </w:r>
    </w:p>
    <w:p w:rsidR="00000000" w:rsidDel="00000000" w:rsidP="00000000" w:rsidRDefault="00000000" w:rsidRPr="00000000">
      <w:pPr>
        <w:pBdr/>
        <w:contextualSpacing w:val="0"/>
        <w:rPr/>
      </w:pPr>
      <w:r w:rsidDel="00000000" w:rsidR="00000000" w:rsidRPr="00000000">
        <w:rPr>
          <w:rtl w:val="0"/>
        </w:rPr>
      </w:r>
    </w:p>
    <w:p w:rsidR="00000000" w:rsidDel="00000000" w:rsidP="00000000" w:rsidRDefault="00000000" w:rsidRPr="00000000">
      <w:pPr>
        <w:pBdr/>
        <w:contextualSpacing w:val="0"/>
        <w:rPr/>
      </w:pPr>
      <w:r w:rsidDel="00000000" w:rsidR="00000000" w:rsidRPr="00000000">
        <w:rPr>
          <w:rtl w:val="0"/>
        </w:rPr>
        <w:t xml:space="preserve">Minotauro: la casa è una miniera di ricordi. Includi elementi degli avvenimenti, delle relazioni e degli oggetti nella narrazione delle scene, evidenziandone l’influenza positiva che hanno sull’abitante.</w:t>
      </w:r>
    </w:p>
    <w:p w:rsidR="00000000" w:rsidDel="00000000" w:rsidP="00000000" w:rsidRDefault="00000000" w:rsidRPr="00000000">
      <w:pPr>
        <w:pBdr/>
        <w:contextualSpacing w:val="0"/>
        <w:rPr/>
      </w:pPr>
      <w:r w:rsidDel="00000000" w:rsidR="00000000" w:rsidRPr="00000000">
        <w:rPr>
          <w:rtl w:val="0"/>
        </w:rPr>
      </w:r>
    </w:p>
    <w:p w:rsidR="00000000" w:rsidDel="00000000" w:rsidP="00000000" w:rsidRDefault="00000000" w:rsidRPr="00000000">
      <w:pPr>
        <w:pBdr/>
        <w:contextualSpacing w:val="0"/>
        <w:rPr/>
      </w:pPr>
      <w:r w:rsidDel="00000000" w:rsidR="00000000" w:rsidRPr="00000000">
        <w:rPr>
          <w:rtl w:val="0"/>
        </w:rPr>
        <w:t xml:space="preserve">Fine dell’atto: l’atto si conclude quando da 3 a 5 stanze sono state voltate e trasformate in Whiteroom.</w:t>
      </w:r>
    </w:p>
    <w:p w:rsidR="00000000" w:rsidDel="00000000" w:rsidP="00000000" w:rsidRDefault="00000000" w:rsidRPr="00000000">
      <w:pPr>
        <w:pBdr/>
        <w:contextualSpacing w:val="0"/>
        <w:rPr>
          <w:b w:val="1"/>
        </w:rPr>
      </w:pPr>
      <w:r w:rsidDel="00000000" w:rsidR="00000000" w:rsidRPr="00000000">
        <w:rPr>
          <w:rtl w:val="0"/>
        </w:rPr>
      </w:r>
    </w:p>
    <w:p w:rsidR="00000000" w:rsidDel="00000000" w:rsidP="00000000" w:rsidRDefault="00000000" w:rsidRPr="00000000">
      <w:pPr>
        <w:pBdr/>
        <w:contextualSpacing w:val="0"/>
        <w:rPr>
          <w:b w:val="1"/>
        </w:rPr>
      </w:pPr>
      <w:r w:rsidDel="00000000" w:rsidR="00000000" w:rsidRPr="00000000">
        <w:rPr>
          <w:b w:val="1"/>
          <w:rtl w:val="0"/>
        </w:rPr>
        <w:t xml:space="preserve">ATTO II</w:t>
      </w:r>
    </w:p>
    <w:p w:rsidR="00000000" w:rsidDel="00000000" w:rsidP="00000000" w:rsidRDefault="00000000" w:rsidRPr="00000000">
      <w:pPr>
        <w:pBdr/>
        <w:contextualSpacing w:val="0"/>
        <w:rPr>
          <w:b w:val="1"/>
        </w:rPr>
      </w:pPr>
      <w:r w:rsidDel="00000000" w:rsidR="00000000" w:rsidRPr="00000000">
        <w:rPr>
          <w:i w:val="1"/>
          <w:rtl w:val="0"/>
        </w:rPr>
        <w:t xml:space="preserve">La Casa sembrava cambiare come conseguenza e manifestazione dei pensieri, delle memorie, delle paure e delle percezioni dell’Abitante </w:t>
      </w:r>
      <w:r w:rsidDel="00000000" w:rsidR="00000000" w:rsidRPr="00000000">
        <w:rPr>
          <w:rtl w:val="0"/>
        </w:rPr>
      </w:r>
    </w:p>
    <w:p w:rsidR="00000000" w:rsidDel="00000000" w:rsidP="00000000" w:rsidRDefault="00000000" w:rsidRPr="00000000">
      <w:pPr>
        <w:pBdr/>
        <w:contextualSpacing w:val="0"/>
        <w:rPr/>
      </w:pPr>
      <w:r w:rsidDel="00000000" w:rsidR="00000000" w:rsidRPr="00000000">
        <w:rPr>
          <w:rtl w:val="0"/>
        </w:rPr>
        <w:t xml:space="preserve">Abitante: Includi dettagli su come la casa sta cambiando intorno a te e come ciò ti inquieti e ti faccia dubitare di ciò che ti circonda. Parti con piccoli dettagli sfocati o subliminali e aggiungi lentamente particolari sempre più evidenti e vividi.</w:t>
      </w:r>
    </w:p>
    <w:p w:rsidR="00000000" w:rsidDel="00000000" w:rsidP="00000000" w:rsidRDefault="00000000" w:rsidRPr="00000000">
      <w:pPr>
        <w:pBdr/>
        <w:contextualSpacing w:val="0"/>
        <w:rPr/>
      </w:pPr>
      <w:r w:rsidDel="00000000" w:rsidR="00000000" w:rsidRPr="00000000">
        <w:rPr>
          <w:rtl w:val="0"/>
        </w:rPr>
      </w:r>
    </w:p>
    <w:p w:rsidR="00000000" w:rsidDel="00000000" w:rsidP="00000000" w:rsidRDefault="00000000" w:rsidRPr="00000000">
      <w:pPr>
        <w:pBdr/>
        <w:contextualSpacing w:val="0"/>
        <w:rPr/>
      </w:pPr>
      <w:r w:rsidDel="00000000" w:rsidR="00000000" w:rsidRPr="00000000">
        <w:rPr>
          <w:rtl w:val="0"/>
        </w:rPr>
        <w:t xml:space="preserve">Minotauro:  Includi dettagli su come la casa sta cambiando intorno all’Abitante e come ciò lo disorienti. Parti con piccoli dettagli sfocati o subliminali e aggiungi lentamente particolari sempre più evidenti e vividi.</w:t>
      </w:r>
    </w:p>
    <w:p w:rsidR="00000000" w:rsidDel="00000000" w:rsidP="00000000" w:rsidRDefault="00000000" w:rsidRPr="00000000">
      <w:pPr>
        <w:pBdr/>
        <w:contextualSpacing w:val="0"/>
        <w:rPr/>
      </w:pPr>
      <w:r w:rsidDel="00000000" w:rsidR="00000000" w:rsidRPr="00000000">
        <w:rPr>
          <w:rtl w:val="0"/>
        </w:rPr>
      </w:r>
    </w:p>
    <w:p w:rsidR="00000000" w:rsidDel="00000000" w:rsidP="00000000" w:rsidRDefault="00000000" w:rsidRPr="00000000">
      <w:pPr>
        <w:pBdr/>
        <w:contextualSpacing w:val="0"/>
        <w:rPr>
          <w:b w:val="1"/>
        </w:rPr>
      </w:pPr>
      <w:r w:rsidDel="00000000" w:rsidR="00000000" w:rsidRPr="00000000">
        <w:rPr>
          <w:rtl w:val="0"/>
        </w:rPr>
        <w:t xml:space="preserve">Fine dell’atto: l’atto si conclude quando l’abitante entra per la prima volta nell’Altrove.</w:t>
      </w:r>
      <w:r w:rsidDel="00000000" w:rsidR="00000000" w:rsidRPr="00000000">
        <w:rPr>
          <w:rtl w:val="0"/>
        </w:rPr>
      </w:r>
    </w:p>
    <w:p w:rsidR="00000000" w:rsidDel="00000000" w:rsidP="00000000" w:rsidRDefault="00000000" w:rsidRPr="00000000">
      <w:pPr>
        <w:pBdr/>
        <w:contextualSpacing w:val="0"/>
        <w:rPr>
          <w:b w:val="1"/>
        </w:rPr>
      </w:pPr>
      <w:r w:rsidDel="00000000" w:rsidR="00000000" w:rsidRPr="00000000">
        <w:rPr>
          <w:rtl w:val="0"/>
        </w:rPr>
      </w:r>
    </w:p>
    <w:p w:rsidR="00000000" w:rsidDel="00000000" w:rsidP="00000000" w:rsidRDefault="00000000" w:rsidRPr="00000000">
      <w:pPr>
        <w:pBdr/>
        <w:contextualSpacing w:val="0"/>
        <w:rPr>
          <w:b w:val="1"/>
        </w:rPr>
      </w:pPr>
      <w:r w:rsidDel="00000000" w:rsidR="00000000" w:rsidRPr="00000000">
        <w:rPr>
          <w:b w:val="1"/>
          <w:rtl w:val="0"/>
        </w:rPr>
        <w:t xml:space="preserve">ATTO III</w:t>
      </w:r>
    </w:p>
    <w:p w:rsidR="00000000" w:rsidDel="00000000" w:rsidP="00000000" w:rsidRDefault="00000000" w:rsidRPr="00000000">
      <w:pPr>
        <w:pBdr/>
        <w:contextualSpacing w:val="0"/>
        <w:rPr>
          <w:i w:val="1"/>
        </w:rPr>
      </w:pPr>
      <w:r w:rsidDel="00000000" w:rsidR="00000000" w:rsidRPr="00000000">
        <w:rPr>
          <w:i w:val="1"/>
          <w:rtl w:val="0"/>
        </w:rPr>
        <w:t xml:space="preserve"> Io e te siamo uno, non puoi fuggire. Io e te siamo uguali, non puoi cambiare. So tutto di te, non c’è nulla che puoi nascondere.</w:t>
      </w:r>
    </w:p>
    <w:p w:rsidR="00000000" w:rsidDel="00000000" w:rsidP="00000000" w:rsidRDefault="00000000" w:rsidRPr="00000000">
      <w:pPr>
        <w:pBdr/>
        <w:contextualSpacing w:val="0"/>
        <w:rPr>
          <w:i w:val="1"/>
        </w:rPr>
      </w:pPr>
      <w:r w:rsidDel="00000000" w:rsidR="00000000" w:rsidRPr="00000000">
        <w:rPr>
          <w:rtl w:val="0"/>
        </w:rPr>
      </w:r>
    </w:p>
    <w:p w:rsidR="00000000" w:rsidDel="00000000" w:rsidP="00000000" w:rsidRDefault="00000000" w:rsidRPr="00000000">
      <w:pPr>
        <w:pBdr/>
        <w:contextualSpacing w:val="0"/>
        <w:rPr/>
      </w:pPr>
      <w:r w:rsidDel="00000000" w:rsidR="00000000" w:rsidRPr="00000000">
        <w:rPr>
          <w:rtl w:val="0"/>
        </w:rPr>
        <w:t xml:space="preserve">Abitante: Imposta le scene nell’Altrove e narra le eventuali risposte in luce di ciò che incontri in questo luogo.</w:t>
      </w:r>
    </w:p>
    <w:p w:rsidR="00000000" w:rsidDel="00000000" w:rsidP="00000000" w:rsidRDefault="00000000" w:rsidRPr="00000000">
      <w:pPr>
        <w:pBdr/>
        <w:contextualSpacing w:val="0"/>
        <w:rPr/>
      </w:pPr>
      <w:r w:rsidDel="00000000" w:rsidR="00000000" w:rsidRPr="00000000">
        <w:rPr>
          <w:rtl w:val="0"/>
        </w:rPr>
      </w:r>
    </w:p>
    <w:p w:rsidR="00000000" w:rsidDel="00000000" w:rsidP="00000000" w:rsidRDefault="00000000" w:rsidRPr="00000000">
      <w:pPr>
        <w:pBdr/>
        <w:contextualSpacing w:val="0"/>
        <w:rPr/>
      </w:pPr>
      <w:r w:rsidDel="00000000" w:rsidR="00000000" w:rsidRPr="00000000">
        <w:rPr>
          <w:rtl w:val="0"/>
        </w:rPr>
        <w:t xml:space="preserve">Minotauro: Imposta le scene nella Casa e narra le eventuali risposte mostrando come il Minotauro è parte dell’Abitante e visibile in ogni sua azione. Cerca il prezzo che l’Abitante dovrà pagare per attraversare la porta di casa.</w:t>
      </w:r>
    </w:p>
    <w:p w:rsidR="00000000" w:rsidDel="00000000" w:rsidP="00000000" w:rsidRDefault="00000000" w:rsidRPr="00000000">
      <w:pPr>
        <w:pBdr/>
        <w:contextualSpacing w:val="0"/>
        <w:rPr/>
      </w:pPr>
      <w:r w:rsidDel="00000000" w:rsidR="00000000" w:rsidRPr="00000000">
        <w:rPr>
          <w:rtl w:val="0"/>
        </w:rPr>
      </w:r>
    </w:p>
    <w:p w:rsidR="00000000" w:rsidDel="00000000" w:rsidP="00000000" w:rsidRDefault="00000000" w:rsidRPr="00000000">
      <w:pPr>
        <w:pBdr/>
        <w:contextualSpacing w:val="0"/>
        <w:rPr>
          <w:b w:val="1"/>
        </w:rPr>
      </w:pPr>
      <w:r w:rsidDel="00000000" w:rsidR="00000000" w:rsidRPr="00000000">
        <w:rPr>
          <w:rtl w:val="0"/>
        </w:rPr>
        <w:t xml:space="preserve">Fine dell’atto: l’atto si conclude quando il Minotauro e l’Abitante trovano un accordo sul prezzo necessario ad attraversare la porta di casa.</w:t>
      </w:r>
      <w:r w:rsidDel="00000000" w:rsidR="00000000" w:rsidRPr="00000000">
        <w:rPr>
          <w:rtl w:val="0"/>
        </w:rPr>
      </w:r>
    </w:p>
    <w:p w:rsidR="00000000" w:rsidDel="00000000" w:rsidP="00000000" w:rsidRDefault="00000000" w:rsidRPr="00000000">
      <w:pPr>
        <w:pBdr/>
        <w:contextualSpacing w:val="0"/>
        <w:rPr>
          <w:b w:val="1"/>
        </w:rPr>
      </w:pPr>
      <w:r w:rsidDel="00000000" w:rsidR="00000000" w:rsidRPr="00000000">
        <w:rPr>
          <w:rtl w:val="0"/>
        </w:rPr>
      </w:r>
    </w:p>
    <w:p w:rsidR="00000000" w:rsidDel="00000000" w:rsidP="00000000" w:rsidRDefault="00000000" w:rsidRPr="00000000">
      <w:pPr>
        <w:pBdr/>
        <w:contextualSpacing w:val="0"/>
        <w:rPr>
          <w:b w:val="1"/>
        </w:rPr>
      </w:pPr>
      <w:r w:rsidDel="00000000" w:rsidR="00000000" w:rsidRPr="00000000">
        <w:rPr>
          <w:b w:val="1"/>
          <w:rtl w:val="0"/>
        </w:rPr>
        <w:t xml:space="preserve">ATTO IV (CONCLUSIONE)</w:t>
      </w:r>
    </w:p>
    <w:p w:rsidR="00000000" w:rsidDel="00000000" w:rsidP="00000000" w:rsidRDefault="00000000" w:rsidRPr="00000000">
      <w:pPr>
        <w:pBdr/>
        <w:contextualSpacing w:val="0"/>
        <w:rPr>
          <w:i w:val="1"/>
        </w:rPr>
      </w:pPr>
      <w:r w:rsidDel="00000000" w:rsidR="00000000" w:rsidRPr="00000000">
        <w:rPr>
          <w:i w:val="1"/>
          <w:rtl w:val="0"/>
        </w:rPr>
        <w:t xml:space="preserve">La casa scompare sotto i tuoi piedi, le pareti si scuriscono intorno a te, dentro e fuori non hanno più significato mentre vieni trascinato Altrove.</w:t>
      </w:r>
    </w:p>
    <w:p w:rsidR="00000000" w:rsidDel="00000000" w:rsidP="00000000" w:rsidRDefault="00000000" w:rsidRPr="00000000">
      <w:pPr>
        <w:pBdr/>
        <w:contextualSpacing w:val="0"/>
        <w:rPr/>
      </w:pPr>
      <w:r w:rsidDel="00000000" w:rsidR="00000000" w:rsidRPr="00000000">
        <w:rPr>
          <w:rtl w:val="0"/>
        </w:rPr>
      </w:r>
    </w:p>
    <w:p w:rsidR="00000000" w:rsidDel="00000000" w:rsidP="00000000" w:rsidRDefault="00000000" w:rsidRPr="00000000">
      <w:pPr>
        <w:pBdr/>
        <w:contextualSpacing w:val="0"/>
        <w:rPr/>
      </w:pPr>
      <w:r w:rsidDel="00000000" w:rsidR="00000000" w:rsidRPr="00000000">
        <w:rPr>
          <w:rtl w:val="0"/>
        </w:rPr>
        <w:t xml:space="preserve">Abitante Minotauro: Includi dettagli su come le pareti perdono significato, su come Altrove e realtà si mischiano e su come </w:t>
      </w:r>
    </w:p>
    <w:p w:rsidR="00000000" w:rsidDel="00000000" w:rsidP="00000000" w:rsidRDefault="00000000" w:rsidRPr="00000000">
      <w:pPr>
        <w:pBdr/>
        <w:contextualSpacing w:val="0"/>
        <w:rPr/>
      </w:pPr>
      <w:r w:rsidDel="00000000" w:rsidR="00000000" w:rsidRPr="00000000">
        <w:rPr>
          <w:rtl w:val="0"/>
        </w:rPr>
      </w:r>
    </w:p>
    <w:p w:rsidR="00000000" w:rsidDel="00000000" w:rsidP="00000000" w:rsidRDefault="00000000" w:rsidRPr="00000000">
      <w:pPr>
        <w:pBdr/>
        <w:contextualSpacing w:val="0"/>
        <w:rPr/>
      </w:pPr>
      <w:r w:rsidDel="00000000" w:rsidR="00000000" w:rsidRPr="00000000">
        <w:rPr>
          <w:rtl w:val="0"/>
        </w:rPr>
        <w:t xml:space="preserve">Fine dell’atto: l’atto, e il gioco, si concludono quando l’ultima stanza numerata è stata voltata e l’Abitante Minotauro si perde per sempre nell’Altrove o quando attraversa la porta di Casa lasciandosi alle spalle tutto questo. </w:t>
      </w:r>
    </w:p>
    <w:p w:rsidR="00000000" w:rsidDel="00000000" w:rsidP="00000000" w:rsidRDefault="00000000" w:rsidRPr="00000000">
      <w:pPr>
        <w:pBdr/>
        <w:contextualSpacing w:val="0"/>
        <w:rPr>
          <w:b w:val="1"/>
        </w:rPr>
      </w:pPr>
      <w:r w:rsidDel="00000000" w:rsidR="00000000" w:rsidRPr="00000000">
        <w:br w:type="page"/>
      </w:r>
      <w:r w:rsidDel="00000000" w:rsidR="00000000" w:rsidRPr="00000000">
        <w:rPr>
          <w:rtl w:val="0"/>
        </w:rPr>
      </w:r>
    </w:p>
    <w:p w:rsidR="00000000" w:rsidDel="00000000" w:rsidP="00000000" w:rsidRDefault="00000000" w:rsidRPr="00000000">
      <w:pPr>
        <w:pBdr/>
        <w:contextualSpacing w:val="0"/>
        <w:rPr>
          <w:b w:val="1"/>
        </w:rPr>
      </w:pPr>
      <w:r w:rsidDel="00000000" w:rsidR="00000000" w:rsidRPr="00000000">
        <w:rPr>
          <w:b w:val="1"/>
          <w:rtl w:val="0"/>
        </w:rPr>
        <w:t xml:space="preserve">L’ALTROVE</w:t>
      </w:r>
    </w:p>
    <w:p w:rsidR="00000000" w:rsidDel="00000000" w:rsidP="00000000" w:rsidRDefault="00000000" w:rsidRPr="00000000">
      <w:pPr>
        <w:pBdr/>
        <w:contextualSpacing w:val="0"/>
        <w:rPr/>
      </w:pPr>
      <w:r w:rsidDel="00000000" w:rsidR="00000000" w:rsidRPr="00000000">
        <w:rPr>
          <w:rtl w:val="0"/>
        </w:rPr>
        <w:t xml:space="preserve">Ciò che giace nell’Altrove va ben oltre ciò che è mondano, ciò che è normale e ciò che è semplice. Ad ogni inizio scena l’Abitante ha la possibilità di posare la moneta su una Whiteroom anziché su una stanza numerata della casa.</w:t>
      </w:r>
    </w:p>
    <w:p w:rsidR="00000000" w:rsidDel="00000000" w:rsidP="00000000" w:rsidRDefault="00000000" w:rsidRPr="00000000">
      <w:pPr>
        <w:pBdr/>
        <w:contextualSpacing w:val="0"/>
        <w:rPr/>
      </w:pPr>
      <w:r w:rsidDel="00000000" w:rsidR="00000000" w:rsidRPr="00000000">
        <w:rPr>
          <w:rtl w:val="0"/>
        </w:rPr>
      </w:r>
    </w:p>
    <w:p w:rsidR="00000000" w:rsidDel="00000000" w:rsidP="00000000" w:rsidRDefault="00000000" w:rsidRPr="00000000">
      <w:pPr>
        <w:pBdr/>
        <w:contextualSpacing w:val="0"/>
        <w:rPr/>
      </w:pPr>
      <w:r w:rsidDel="00000000" w:rsidR="00000000" w:rsidRPr="00000000">
        <w:rPr>
          <w:rtl w:val="0"/>
        </w:rPr>
        <w:t xml:space="preserve">Quando cominci una scena nell’Altrove gli avvenimenti della stessa avranno alcune particolari caratteristiche e richiederanno alcuni accorgimenti specifici.</w:t>
      </w:r>
    </w:p>
    <w:p w:rsidR="00000000" w:rsidDel="00000000" w:rsidP="00000000" w:rsidRDefault="00000000" w:rsidRPr="00000000">
      <w:pPr>
        <w:pBdr/>
        <w:contextualSpacing w:val="0"/>
        <w:rPr/>
      </w:pPr>
      <w:r w:rsidDel="00000000" w:rsidR="00000000" w:rsidRPr="00000000">
        <w:rPr>
          <w:rtl w:val="0"/>
        </w:rPr>
      </w:r>
    </w:p>
    <w:p w:rsidR="00000000" w:rsidDel="00000000" w:rsidP="00000000" w:rsidRDefault="00000000" w:rsidRPr="00000000">
      <w:pPr>
        <w:pBdr/>
        <w:contextualSpacing w:val="0"/>
        <w:rPr>
          <w:b w:val="1"/>
        </w:rPr>
      </w:pPr>
      <w:r w:rsidDel="00000000" w:rsidR="00000000" w:rsidRPr="00000000">
        <w:rPr>
          <w:b w:val="1"/>
          <w:rtl w:val="0"/>
        </w:rPr>
        <w:t xml:space="preserve">LA FORMA E GLI AVVENIMENTI ALTROVE</w:t>
      </w:r>
    </w:p>
    <w:p w:rsidR="00000000" w:rsidDel="00000000" w:rsidP="00000000" w:rsidRDefault="00000000" w:rsidRPr="00000000">
      <w:pPr>
        <w:pBdr/>
        <w:contextualSpacing w:val="0"/>
        <w:rPr/>
      </w:pPr>
      <w:r w:rsidDel="00000000" w:rsidR="00000000" w:rsidRPr="00000000">
        <w:rPr>
          <w:rtl w:val="0"/>
        </w:rPr>
        <w:t xml:space="preserve">Nell’altrove si Desideri, Fratture, paure e allucinazioni si mischiano tra loro in un labirintico intreccio di stanze e corridoi. </w:t>
      </w:r>
    </w:p>
    <w:p w:rsidR="00000000" w:rsidDel="00000000" w:rsidP="00000000" w:rsidRDefault="00000000" w:rsidRPr="00000000">
      <w:pPr>
        <w:pBdr/>
        <w:contextualSpacing w:val="0"/>
        <w:rPr/>
      </w:pPr>
      <w:r w:rsidDel="00000000" w:rsidR="00000000" w:rsidRPr="00000000">
        <w:rPr>
          <w:rtl w:val="0"/>
        </w:rPr>
        <w:t xml:space="preserve">Le Whiteroom non sono nient’altro che una rappresentazione molto limitata, a beneficio dei giocatori, di ciò che potrebbe trovarsi in questo luogo misterioso. </w:t>
      </w:r>
    </w:p>
    <w:p w:rsidR="00000000" w:rsidDel="00000000" w:rsidP="00000000" w:rsidRDefault="00000000" w:rsidRPr="00000000">
      <w:pPr>
        <w:pBdr/>
        <w:contextualSpacing w:val="0"/>
        <w:rPr/>
      </w:pPr>
      <w:r w:rsidDel="00000000" w:rsidR="00000000" w:rsidRPr="00000000">
        <w:rPr>
          <w:rtl w:val="0"/>
        </w:rPr>
      </w:r>
    </w:p>
    <w:p w:rsidR="00000000" w:rsidDel="00000000" w:rsidP="00000000" w:rsidRDefault="00000000" w:rsidRPr="00000000">
      <w:pPr>
        <w:pBdr/>
        <w:contextualSpacing w:val="0"/>
        <w:rPr/>
      </w:pPr>
      <w:r w:rsidDel="00000000" w:rsidR="00000000" w:rsidRPr="00000000">
        <w:rPr>
          <w:rtl w:val="0"/>
        </w:rPr>
        <w:t xml:space="preserve">Smettete di guardare le stanze come una rappresentazione fisica, ma pensate a ciò che di metaforico l’Abitante potrebbe trovare tra le enormi pareti bianche, le infinite scalinate rivolte in tutte le direzioni, gli archi, le corti, gli stretti vicoli e le gallerie contorte. Non rinunciate alla descrizione degli ambienti ma siate ben consapevoli del fatto che questi non sono nient’altro che una rappresentazione di ciò che normalmente si potrebbe trovare solamente nell’animo dell’Abitante. Anche il tempo funziona secondo regole diverse rispetto a quelle della “realtà”. </w:t>
      </w:r>
      <w:r w:rsidDel="00000000" w:rsidR="00000000" w:rsidRPr="00000000">
        <w:rPr>
          <w:rtl w:val="0"/>
        </w:rPr>
        <w:t xml:space="preserve">Eventi che normalmente sarebbero a distanza di giorni o anni paiono accadere in maniera consequenziale, in risposta ad una qualche volontà superiore. </w:t>
      </w:r>
      <w:r w:rsidDel="00000000" w:rsidR="00000000" w:rsidRPr="00000000">
        <w:rPr>
          <w:rtl w:val="0"/>
        </w:rPr>
      </w:r>
    </w:p>
    <w:p w:rsidR="00000000" w:rsidDel="00000000" w:rsidP="00000000" w:rsidRDefault="00000000" w:rsidRPr="00000000">
      <w:pPr>
        <w:pBdr/>
        <w:contextualSpacing w:val="0"/>
        <w:rPr/>
      </w:pPr>
      <w:r w:rsidDel="00000000" w:rsidR="00000000" w:rsidRPr="00000000">
        <w:rPr>
          <w:rtl w:val="0"/>
        </w:rPr>
      </w:r>
    </w:p>
    <w:p w:rsidR="00000000" w:rsidDel="00000000" w:rsidP="00000000" w:rsidRDefault="00000000" w:rsidRPr="00000000">
      <w:pPr>
        <w:pBdr/>
        <w:contextualSpacing w:val="0"/>
        <w:rPr/>
      </w:pPr>
      <w:r w:rsidDel="00000000" w:rsidR="00000000" w:rsidRPr="00000000">
        <w:rPr>
          <w:rtl w:val="0"/>
        </w:rPr>
        <w:t xml:space="preserve">Hai sempre desiderato poter dire a tuo fratello che gli volevi bene prima che volasse dall’altra parte del mondo per lavoro? Potresti incontrarlo nell’Altrove e avere la tua occasione. Tuo fratello potrebbe non essere della stessa idea e reagire in modo inaspettato.</w:t>
      </w:r>
    </w:p>
    <w:p w:rsidR="00000000" w:rsidDel="00000000" w:rsidP="00000000" w:rsidRDefault="00000000" w:rsidRPr="00000000">
      <w:pPr>
        <w:pBdr/>
        <w:contextualSpacing w:val="0"/>
        <w:rPr/>
      </w:pPr>
      <w:r w:rsidDel="00000000" w:rsidR="00000000" w:rsidRPr="00000000">
        <w:rPr>
          <w:rtl w:val="0"/>
        </w:rPr>
      </w:r>
    </w:p>
    <w:p w:rsidR="00000000" w:rsidDel="00000000" w:rsidP="00000000" w:rsidRDefault="00000000" w:rsidRPr="00000000">
      <w:pPr>
        <w:pBdr/>
        <w:contextualSpacing w:val="0"/>
        <w:rPr/>
      </w:pPr>
      <w:r w:rsidDel="00000000" w:rsidR="00000000" w:rsidRPr="00000000">
        <w:rPr>
          <w:rtl w:val="0"/>
        </w:rPr>
        <w:t xml:space="preserve">Cosa si nasconde nell'Altrove? Dove sta conducendo l'Abitante? Cosa vuole da lui?</w:t>
      </w:r>
    </w:p>
    <w:p w:rsidR="00000000" w:rsidDel="00000000" w:rsidP="00000000" w:rsidRDefault="00000000" w:rsidRPr="00000000">
      <w:pPr>
        <w:pBdr/>
        <w:contextualSpacing w:val="0"/>
        <w:rPr/>
      </w:pPr>
      <w:r w:rsidDel="00000000" w:rsidR="00000000" w:rsidRPr="00000000">
        <w:rPr>
          <w:rtl w:val="0"/>
        </w:rPr>
      </w:r>
    </w:p>
    <w:p w:rsidR="00000000" w:rsidDel="00000000" w:rsidP="00000000" w:rsidRDefault="00000000" w:rsidRPr="00000000">
      <w:pPr>
        <w:pBdr/>
        <w:contextualSpacing w:val="0"/>
        <w:rPr>
          <w:b w:val="1"/>
        </w:rPr>
      </w:pPr>
      <w:r w:rsidDel="00000000" w:rsidR="00000000" w:rsidRPr="00000000">
        <w:rPr>
          <w:b w:val="1"/>
          <w:rtl w:val="0"/>
        </w:rPr>
        <w:t xml:space="preserve">L’IMPOSTAZIONE DELLA SCENA NELL’ALTROVE</w:t>
      </w:r>
    </w:p>
    <w:p w:rsidR="00000000" w:rsidDel="00000000" w:rsidP="00000000" w:rsidRDefault="00000000" w:rsidRPr="00000000">
      <w:pPr>
        <w:pBdr/>
        <w:contextualSpacing w:val="0"/>
        <w:rPr/>
      </w:pPr>
      <w:r w:rsidDel="00000000" w:rsidR="00000000" w:rsidRPr="00000000">
        <w:rPr>
          <w:rtl w:val="0"/>
        </w:rPr>
        <w:t xml:space="preserve">Quando all’inizio di una nuova scena l’Abitante posa la moneta su una Whiteroom anziché su una stanza numerata la scena si svolge nell’Altrove. </w:t>
      </w:r>
    </w:p>
    <w:p w:rsidR="00000000" w:rsidDel="00000000" w:rsidP="00000000" w:rsidRDefault="00000000" w:rsidRPr="00000000">
      <w:pPr>
        <w:pBdr/>
        <w:contextualSpacing w:val="0"/>
        <w:rPr/>
      </w:pPr>
      <w:r w:rsidDel="00000000" w:rsidR="00000000" w:rsidRPr="00000000">
        <w:rPr>
          <w:rtl w:val="0"/>
        </w:rPr>
        <w:t xml:space="preserve">Sforzatevi, inizialmente, di introdurre l’Altrove come qualcosa di assolutamente alieno e inconoscibile. Man mano che le vostre incursioni “oltre il confine” aumenteranno così aumenterà anche la confidenza dell’Abitante nello spingersi più a fondo nel labirinto, nella possibilità di conoscere di più di questo posto.</w:t>
      </w:r>
    </w:p>
    <w:p w:rsidR="00000000" w:rsidDel="00000000" w:rsidP="00000000" w:rsidRDefault="00000000" w:rsidRPr="00000000">
      <w:pPr>
        <w:pBdr/>
        <w:contextualSpacing w:val="0"/>
        <w:rPr/>
      </w:pPr>
      <w:r w:rsidDel="00000000" w:rsidR="00000000" w:rsidRPr="00000000">
        <w:rPr>
          <w:rtl w:val="0"/>
        </w:rPr>
      </w:r>
    </w:p>
    <w:p w:rsidR="00000000" w:rsidDel="00000000" w:rsidP="00000000" w:rsidRDefault="00000000" w:rsidRPr="00000000">
      <w:pPr>
        <w:pBdr/>
        <w:contextualSpacing w:val="0"/>
        <w:rPr/>
      </w:pPr>
      <w:r w:rsidDel="00000000" w:rsidR="00000000" w:rsidRPr="00000000">
        <w:rPr>
          <w:rtl w:val="0"/>
        </w:rPr>
        <w:t xml:space="preserve">Allo stesso modo, però, dovrebbe aumentare anche ciò che di spaventoso si trova nel labirinto. Questo è compito, in particolare, del Minotauro, che dovrebbe sforzarsi di trovare modi per premere l’accelleratore sull’inconoscibile, l’orrorifico, il misterioso, il labirintico, senza eccedere.</w:t>
      </w:r>
    </w:p>
    <w:p w:rsidR="00000000" w:rsidDel="00000000" w:rsidP="00000000" w:rsidRDefault="00000000" w:rsidRPr="00000000">
      <w:pPr>
        <w:pBdr/>
        <w:contextualSpacing w:val="0"/>
        <w:rPr/>
      </w:pPr>
      <w:r w:rsidDel="00000000" w:rsidR="00000000" w:rsidRPr="00000000">
        <w:rPr>
          <w:rtl w:val="0"/>
        </w:rPr>
      </w:r>
    </w:p>
    <w:p w:rsidR="00000000" w:rsidDel="00000000" w:rsidP="00000000" w:rsidRDefault="00000000" w:rsidRPr="00000000">
      <w:pPr>
        <w:pBdr/>
        <w:contextualSpacing w:val="0"/>
        <w:rPr/>
      </w:pPr>
      <w:r w:rsidDel="00000000" w:rsidR="00000000" w:rsidRPr="00000000">
        <w:rPr>
          <w:rtl w:val="0"/>
        </w:rPr>
        <w:t xml:space="preserve">La narrazione della scena girerà attorno a due elementi, scelti da chi ha il diritto di narrazione: un Desiderio e una Frattura. Non importa l’ordine in cui sono scritti sulla scheda: chi sceglie ne depenna due tra quelli disponibili, li scrive sulla Whiteroom prescelta e li include nella scena che sta per narrare. </w:t>
      </w:r>
    </w:p>
    <w:p w:rsidR="00000000" w:rsidDel="00000000" w:rsidP="00000000" w:rsidRDefault="00000000" w:rsidRPr="00000000">
      <w:pPr>
        <w:pBdr/>
        <w:contextualSpacing w:val="0"/>
        <w:rPr/>
      </w:pPr>
      <w:r w:rsidDel="00000000" w:rsidR="00000000" w:rsidRPr="00000000">
        <w:rPr>
          <w:rtl w:val="0"/>
        </w:rPr>
      </w:r>
    </w:p>
    <w:p w:rsidR="00000000" w:rsidDel="00000000" w:rsidP="00000000" w:rsidRDefault="00000000" w:rsidRPr="00000000">
      <w:pPr>
        <w:pBdr/>
        <w:contextualSpacing w:val="0"/>
        <w:rPr/>
      </w:pPr>
      <w:r w:rsidDel="00000000" w:rsidR="00000000" w:rsidRPr="00000000">
        <w:rPr>
          <w:rtl w:val="0"/>
        </w:rPr>
        <w:t xml:space="preserve">Se non ci sono elementi disponibili da depennare allora è il momento di tornare a giocare una scena nelle stanze numerate.  </w:t>
      </w:r>
      <w:r w:rsidDel="00000000" w:rsidR="00000000" w:rsidRPr="00000000">
        <w:rPr>
          <w:rtl w:val="0"/>
        </w:rPr>
      </w:r>
    </w:p>
    <w:p w:rsidR="00000000" w:rsidDel="00000000" w:rsidP="00000000" w:rsidRDefault="00000000" w:rsidRPr="00000000">
      <w:pPr>
        <w:pBdr/>
        <w:contextualSpacing w:val="0"/>
        <w:rPr>
          <w:b w:val="1"/>
        </w:rPr>
      </w:pPr>
      <w:r w:rsidDel="00000000" w:rsidR="00000000" w:rsidRPr="00000000">
        <w:drawing>
          <wp:inline distB="114300" distT="114300" distL="114300" distR="114300">
            <wp:extent cx="8863013" cy="6248743"/>
            <wp:effectExtent b="0" l="0" r="0" t="0"/>
            <wp:docPr descr="path3787.png" id="1" name="image6.png"/>
            <a:graphic>
              <a:graphicData uri="http://schemas.openxmlformats.org/drawingml/2006/picture">
                <pic:pic>
                  <pic:nvPicPr>
                    <pic:cNvPr descr="path3787.png" id="0" name="image6.png"/>
                    <pic:cNvPicPr preferRelativeResize="0"/>
                  </pic:nvPicPr>
                  <pic:blipFill>
                    <a:blip r:embed="rId8"/>
                    <a:srcRect b="0" l="0" r="0" t="0"/>
                    <a:stretch>
                      <a:fillRect/>
                    </a:stretch>
                  </pic:blipFill>
                  <pic:spPr>
                    <a:xfrm>
                      <a:off x="0" y="0"/>
                      <a:ext cx="8863013" cy="6248743"/>
                    </a:xfrm>
                    <a:prstGeom prst="rect"/>
                    <a:ln/>
                  </pic:spPr>
                </pic:pic>
              </a:graphicData>
            </a:graphic>
          </wp:inline>
        </w:drawing>
      </w:r>
      <w:r w:rsidDel="00000000" w:rsidR="00000000" w:rsidRPr="00000000">
        <w:rPr>
          <w:rtl w:val="0"/>
        </w:rPr>
      </w:r>
    </w:p>
    <w:p w:rsidR="00000000" w:rsidDel="00000000" w:rsidP="00000000" w:rsidRDefault="00000000" w:rsidRPr="00000000">
      <w:pPr>
        <w:pBdr/>
        <w:contextualSpacing w:val="0"/>
        <w:rPr>
          <w:b w:val="1"/>
        </w:rPr>
      </w:pPr>
      <w:r w:rsidDel="00000000" w:rsidR="00000000" w:rsidRPr="00000000">
        <w:rPr>
          <w:rtl w:val="0"/>
        </w:rPr>
      </w:r>
    </w:p>
    <w:p w:rsidR="00000000" w:rsidDel="00000000" w:rsidP="00000000" w:rsidRDefault="00000000" w:rsidRPr="00000000">
      <w:pPr>
        <w:pBdr/>
        <w:contextualSpacing w:val="0"/>
        <w:rPr>
          <w:b w:val="1"/>
        </w:rPr>
      </w:pPr>
      <w:r w:rsidDel="00000000" w:rsidR="00000000" w:rsidRPr="00000000">
        <w:br w:type="page"/>
      </w:r>
      <w:r w:rsidDel="00000000" w:rsidR="00000000" w:rsidRPr="00000000">
        <w:rPr>
          <w:rtl w:val="0"/>
        </w:rPr>
      </w:r>
    </w:p>
    <w:p w:rsidR="00000000" w:rsidDel="00000000" w:rsidP="00000000" w:rsidRDefault="00000000" w:rsidRPr="00000000">
      <w:pPr>
        <w:pBdr/>
        <w:contextualSpacing w:val="0"/>
        <w:rPr>
          <w:b w:val="1"/>
        </w:rPr>
      </w:pPr>
      <w:r w:rsidDel="00000000" w:rsidR="00000000" w:rsidRPr="00000000">
        <w:rPr>
          <w:b w:val="1"/>
          <w:rtl w:val="0"/>
        </w:rPr>
        <w:t xml:space="preserve">ISPIRAZIONI</w:t>
      </w:r>
    </w:p>
    <w:p w:rsidR="00000000" w:rsidDel="00000000" w:rsidP="00000000" w:rsidRDefault="00000000" w:rsidRPr="00000000">
      <w:pPr>
        <w:numPr>
          <w:ilvl w:val="0"/>
          <w:numId w:val="1"/>
        </w:numPr>
        <w:pBdr/>
        <w:ind w:left="720" w:hanging="360"/>
        <w:contextualSpacing w:val="1"/>
        <w:rPr/>
      </w:pPr>
      <w:r w:rsidDel="00000000" w:rsidR="00000000" w:rsidRPr="00000000">
        <w:rPr>
          <w:rtl w:val="0"/>
        </w:rPr>
        <w:t xml:space="preserve">House of Leaves di Danielewski</w:t>
      </w:r>
    </w:p>
    <w:p w:rsidR="00000000" w:rsidDel="00000000" w:rsidP="00000000" w:rsidRDefault="00000000" w:rsidRPr="00000000">
      <w:pPr>
        <w:numPr>
          <w:ilvl w:val="0"/>
          <w:numId w:val="1"/>
        </w:numPr>
        <w:pBdr/>
        <w:ind w:left="720" w:hanging="360"/>
        <w:contextualSpacing w:val="1"/>
        <w:rPr/>
      </w:pPr>
      <w:r w:rsidDel="00000000" w:rsidR="00000000" w:rsidRPr="00000000">
        <w:rPr>
          <w:rtl w:val="0"/>
        </w:rPr>
        <w:t xml:space="preserve">Pantone 432 C</w:t>
      </w:r>
    </w:p>
    <w:p w:rsidR="00000000" w:rsidDel="00000000" w:rsidP="00000000" w:rsidRDefault="00000000" w:rsidRPr="00000000">
      <w:pPr>
        <w:numPr>
          <w:ilvl w:val="0"/>
          <w:numId w:val="1"/>
        </w:numPr>
        <w:pBdr/>
        <w:ind w:left="720" w:hanging="360"/>
        <w:contextualSpacing w:val="1"/>
        <w:rPr/>
      </w:pPr>
      <w:r w:rsidDel="00000000" w:rsidR="00000000" w:rsidRPr="00000000">
        <w:rPr>
          <w:rtl w:val="0"/>
        </w:rPr>
        <w:t xml:space="preserve">Hikikomori - </w:t>
      </w:r>
      <w:hyperlink r:id="rId9">
        <w:r w:rsidDel="00000000" w:rsidR="00000000" w:rsidRPr="00000000">
          <w:rPr>
            <w:color w:val="1155cc"/>
            <w:u w:val="single"/>
            <w:rtl w:val="0"/>
          </w:rPr>
          <w:t xml:space="preserve">https://www.wikiwand.com/en/Hikikomori</w:t>
        </w:r>
      </w:hyperlink>
      <w:r w:rsidDel="00000000" w:rsidR="00000000" w:rsidRPr="00000000">
        <w:rPr>
          <w:rtl w:val="0"/>
        </w:rPr>
      </w:r>
    </w:p>
    <w:p w:rsidR="00000000" w:rsidDel="00000000" w:rsidP="00000000" w:rsidRDefault="00000000" w:rsidRPr="00000000">
      <w:pPr>
        <w:numPr>
          <w:ilvl w:val="0"/>
          <w:numId w:val="1"/>
        </w:numPr>
        <w:pBdr/>
        <w:ind w:left="720" w:hanging="360"/>
        <w:contextualSpacing w:val="1"/>
        <w:rPr/>
      </w:pPr>
      <w:r w:rsidDel="00000000" w:rsidR="00000000" w:rsidRPr="00000000">
        <w:rPr>
          <w:rtl w:val="0"/>
        </w:rPr>
        <w:t xml:space="preserve">Minotauro - </w:t>
      </w:r>
      <w:hyperlink r:id="rId10">
        <w:r w:rsidDel="00000000" w:rsidR="00000000" w:rsidRPr="00000000">
          <w:rPr>
            <w:color w:val="1155cc"/>
            <w:u w:val="single"/>
            <w:rtl w:val="0"/>
          </w:rPr>
          <w:t xml:space="preserve">https://www.wikiwand.com/it/Minotauro</w:t>
        </w:r>
      </w:hyperlink>
      <w:r w:rsidDel="00000000" w:rsidR="00000000" w:rsidRPr="00000000">
        <w:rPr>
          <w:rtl w:val="0"/>
        </w:rPr>
      </w:r>
    </w:p>
    <w:p w:rsidR="00000000" w:rsidDel="00000000" w:rsidP="00000000" w:rsidRDefault="00000000" w:rsidRPr="00000000">
      <w:pPr>
        <w:numPr>
          <w:ilvl w:val="0"/>
          <w:numId w:val="1"/>
        </w:numPr>
        <w:pBdr/>
        <w:ind w:left="720" w:hanging="360"/>
        <w:contextualSpacing w:val="1"/>
        <w:rPr/>
      </w:pPr>
      <w:r w:rsidDel="00000000" w:rsidR="00000000" w:rsidRPr="00000000">
        <w:rPr>
          <w:rtl w:val="0"/>
        </w:rPr>
        <w:t xml:space="preserve">Kishōtenketsu - </w:t>
      </w:r>
      <w:hyperlink r:id="rId11">
        <w:r w:rsidDel="00000000" w:rsidR="00000000" w:rsidRPr="00000000">
          <w:rPr>
            <w:color w:val="1155cc"/>
            <w:u w:val="single"/>
            <w:rtl w:val="0"/>
          </w:rPr>
          <w:t xml:space="preserve">https://www.wikiwand.com/en/Kish%C5%8Dtenketsu</w:t>
        </w:r>
      </w:hyperlink>
      <w:r w:rsidDel="00000000" w:rsidR="00000000" w:rsidRPr="00000000">
        <w:rPr>
          <w:rtl w:val="0"/>
        </w:rPr>
      </w:r>
    </w:p>
    <w:p w:rsidR="00000000" w:rsidDel="00000000" w:rsidP="00000000" w:rsidRDefault="00000000" w:rsidRPr="00000000">
      <w:pPr>
        <w:numPr>
          <w:ilvl w:val="0"/>
          <w:numId w:val="1"/>
        </w:numPr>
        <w:pBdr/>
        <w:ind w:left="720" w:hanging="360"/>
        <w:contextualSpacing w:val="1"/>
        <w:rPr/>
      </w:pPr>
      <w:r w:rsidDel="00000000" w:rsidR="00000000" w:rsidRPr="00000000">
        <w:rPr>
          <w:rtl w:val="0"/>
        </w:rPr>
        <w:t xml:space="preserve">La casa di Asterione di Jorge Luis Borges</w:t>
      </w:r>
    </w:p>
    <w:p w:rsidR="00000000" w:rsidDel="00000000" w:rsidP="00000000" w:rsidRDefault="00000000" w:rsidRPr="00000000">
      <w:pPr>
        <w:pBdr/>
        <w:contextualSpacing w:val="0"/>
        <w:rPr/>
      </w:pPr>
      <w:r w:rsidDel="00000000" w:rsidR="00000000" w:rsidRPr="00000000">
        <w:rPr>
          <w:rtl w:val="0"/>
        </w:rPr>
      </w:r>
    </w:p>
    <w:p w:rsidR="00000000" w:rsidDel="00000000" w:rsidP="00000000" w:rsidRDefault="00000000" w:rsidRPr="00000000">
      <w:pPr>
        <w:pBdr/>
        <w:contextualSpacing w:val="0"/>
        <w:rPr>
          <w:b w:val="1"/>
        </w:rPr>
      </w:pPr>
      <w:r w:rsidDel="00000000" w:rsidR="00000000" w:rsidRPr="00000000">
        <w:rPr>
          <w:b w:val="1"/>
          <w:rtl w:val="0"/>
        </w:rPr>
        <w:t xml:space="preserve">NOTE FINALI</w:t>
      </w:r>
    </w:p>
    <w:p w:rsidR="00000000" w:rsidDel="00000000" w:rsidP="00000000" w:rsidRDefault="00000000" w:rsidRPr="00000000">
      <w:pPr>
        <w:pBdr/>
        <w:contextualSpacing w:val="0"/>
        <w:rPr/>
      </w:pPr>
      <w:r w:rsidDel="00000000" w:rsidR="00000000" w:rsidRPr="00000000">
        <w:rPr>
          <w:rtl w:val="0"/>
        </w:rPr>
        <w:t xml:space="preserve">La casa altrove è stato scritto nel corso del concorso Game Chef 2017, come parte della track italiana “Pummarola Edition”.</w:t>
      </w:r>
    </w:p>
    <w:p w:rsidR="00000000" w:rsidDel="00000000" w:rsidP="00000000" w:rsidRDefault="00000000" w:rsidRPr="00000000">
      <w:pPr>
        <w:pBdr/>
        <w:contextualSpacing w:val="0"/>
        <w:rPr/>
      </w:pPr>
      <w:r w:rsidDel="00000000" w:rsidR="00000000" w:rsidRPr="00000000">
        <w:rPr>
          <w:rtl w:val="0"/>
        </w:rPr>
        <w:t xml:space="preserve">Le regole del concorso prevedono l'utilizzo di un tema e di alcuni ingredienti per creare un prototipo di gioco. Il tema del 2017 è “Confini” e gli ingredienti sono “filato, eco, fumo e taglio”.</w:t>
      </w:r>
    </w:p>
    <w:p w:rsidR="00000000" w:rsidDel="00000000" w:rsidP="00000000" w:rsidRDefault="00000000" w:rsidRPr="00000000">
      <w:pPr>
        <w:pBdr/>
        <w:contextualSpacing w:val="0"/>
        <w:rPr/>
      </w:pPr>
      <w:r w:rsidDel="00000000" w:rsidR="00000000" w:rsidRPr="00000000">
        <w:rPr>
          <w:rtl w:val="0"/>
        </w:rPr>
        <w:t xml:space="preserve"> </w:t>
      </w:r>
    </w:p>
    <w:p w:rsidR="00000000" w:rsidDel="00000000" w:rsidP="00000000" w:rsidRDefault="00000000" w:rsidRPr="00000000">
      <w:pPr>
        <w:pBdr/>
        <w:contextualSpacing w:val="0"/>
        <w:rPr/>
      </w:pPr>
      <w:r w:rsidDel="00000000" w:rsidR="00000000" w:rsidRPr="00000000">
        <w:rPr>
          <w:rtl w:val="0"/>
        </w:rPr>
        <w:t xml:space="preserve">In questo gioco si parla di “Confini” in quanto pareti fisiche di una casa e in quanto barriere invisibili di una situazione problematica che formano un confine più ampio e concreto. L'approccio al tema non vuole essere realistico ma un pretesto per esplorare immagini ed emozioni peculiari. </w:t>
      </w:r>
    </w:p>
    <w:p w:rsidR="00000000" w:rsidDel="00000000" w:rsidP="00000000" w:rsidRDefault="00000000" w:rsidRPr="00000000">
      <w:pPr>
        <w:pBdr/>
        <w:contextualSpacing w:val="0"/>
        <w:rPr/>
      </w:pPr>
      <w:r w:rsidDel="00000000" w:rsidR="00000000" w:rsidRPr="00000000">
        <w:rPr>
          <w:rtl w:val="0"/>
        </w:rPr>
      </w:r>
    </w:p>
    <w:p w:rsidR="00000000" w:rsidDel="00000000" w:rsidP="00000000" w:rsidRDefault="00000000" w:rsidRPr="00000000">
      <w:pPr>
        <w:pBdr/>
        <w:contextualSpacing w:val="0"/>
        <w:rPr/>
      </w:pPr>
      <w:r w:rsidDel="00000000" w:rsidR="00000000" w:rsidRPr="00000000">
        <w:rPr>
          <w:rtl w:val="0"/>
        </w:rPr>
        <w:t xml:space="preserve">Le meccaniche del gioco sono basate sui concetti di taglia/incolla delle stanze da un lato all'altro della casa e della realtà dell’abitante, e dall’eco dei ricordi, che risuonano tra le pareti della casa e danno consistenza alla storia.</w:t>
      </w:r>
    </w:p>
    <w:p w:rsidR="00000000" w:rsidDel="00000000" w:rsidP="00000000" w:rsidRDefault="00000000" w:rsidRPr="00000000">
      <w:pPr>
        <w:pBdr/>
        <w:contextualSpacing w:val="0"/>
        <w:rPr/>
      </w:pPr>
      <w:r w:rsidDel="00000000" w:rsidR="00000000" w:rsidRPr="00000000">
        <w:rPr>
          <w:rtl w:val="0"/>
        </w:rPr>
      </w:r>
    </w:p>
    <w:p w:rsidR="00000000" w:rsidDel="00000000" w:rsidP="00000000" w:rsidRDefault="00000000" w:rsidRPr="00000000">
      <w:pPr>
        <w:pBdr/>
        <w:contextualSpacing w:val="0"/>
        <w:rPr/>
      </w:pPr>
      <w:r w:rsidDel="00000000" w:rsidR="00000000" w:rsidRPr="00000000">
        <w:rPr>
          <w:rtl w:val="0"/>
        </w:rPr>
        <w:t xml:space="preserve">L’ispirazione a House of Leaves è stato il punto di partenza per questo lavoro e deriva da un fascino che ho da lungo tempo per la letteratura ergodica. Spero che le informazioni che potrete trovare in merito vi incuriosiscano ed ispirino tanto quanto hanno fatto per il sottoscritto. </w:t>
      </w:r>
    </w:p>
    <w:p w:rsidR="00000000" w:rsidDel="00000000" w:rsidP="00000000" w:rsidRDefault="00000000" w:rsidRPr="00000000">
      <w:pPr>
        <w:pBdr/>
        <w:contextualSpacing w:val="0"/>
        <w:rPr/>
      </w:pPr>
      <w:r w:rsidDel="00000000" w:rsidR="00000000" w:rsidRPr="00000000">
        <w:rPr>
          <w:rtl w:val="0"/>
        </w:rPr>
      </w:r>
    </w:p>
    <w:p w:rsidR="00000000" w:rsidDel="00000000" w:rsidP="00000000" w:rsidRDefault="00000000" w:rsidRPr="00000000">
      <w:pPr>
        <w:pBdr/>
        <w:contextualSpacing w:val="0"/>
        <w:rPr>
          <w:b w:val="1"/>
        </w:rPr>
      </w:pPr>
      <w:r w:rsidDel="00000000" w:rsidR="00000000" w:rsidRPr="00000000">
        <w:rPr>
          <w:sz w:val="21"/>
          <w:szCs w:val="21"/>
          <w:highlight w:val="white"/>
          <w:rtl w:val="0"/>
        </w:rPr>
        <w:t xml:space="preserve">Il concetto del Minotauro è arrivato dopo, grazie ai consigli di altri partecipanti al concorso, ed è stato utilizzato per rappresentare la separazione tra la percezione dell’Abitante e quella che potrebbe essere l’effettiva realtà. La testa di bestia, di mostro, è il simbolo di come la mente possa ingannare, tradire, mettere in difficoltà. Tutto ciò applicato al fenomeno hikikomori, solamente sfiorato in questo gioco. Una stanza, un regno soffocante, una realtà distorta che fa da contrappunto al disagio interiore.</w:t>
      </w:r>
      <w:r w:rsidDel="00000000" w:rsidR="00000000" w:rsidRPr="00000000">
        <w:rPr>
          <w:rtl w:val="0"/>
        </w:rPr>
      </w:r>
    </w:p>
    <w:p w:rsidR="00000000" w:rsidDel="00000000" w:rsidP="00000000" w:rsidRDefault="00000000" w:rsidRPr="00000000">
      <w:pPr>
        <w:pBdr/>
        <w:contextualSpacing w:val="0"/>
        <w:rPr/>
      </w:pPr>
      <w:r w:rsidDel="00000000" w:rsidR="00000000" w:rsidRPr="00000000">
        <w:rPr>
          <w:rtl w:val="0"/>
        </w:rPr>
      </w:r>
    </w:p>
    <w:p w:rsidR="00000000" w:rsidDel="00000000" w:rsidP="00000000" w:rsidRDefault="00000000" w:rsidRPr="00000000">
      <w:pPr>
        <w:pBdr/>
        <w:contextualSpacing w:val="0"/>
        <w:rPr/>
      </w:pPr>
      <w:r w:rsidDel="00000000" w:rsidR="00000000" w:rsidRPr="00000000">
        <w:rPr>
          <w:rtl w:val="0"/>
        </w:rPr>
        <w:t xml:space="preserve">Spero che nonostante, o proprio per, le tematiche complesse che il gioco propone abbiate voglia di attraversare la porta de “La Casa Altrove”. Vi lascio con una citazione de “La casa di Asterione” di Jorge Luis Borges </w:t>
      </w:r>
    </w:p>
    <w:p w:rsidR="00000000" w:rsidDel="00000000" w:rsidP="00000000" w:rsidRDefault="00000000" w:rsidRPr="00000000">
      <w:pPr>
        <w:pBdr/>
        <w:contextualSpacing w:val="0"/>
        <w:rPr>
          <w:i w:val="1"/>
        </w:rPr>
      </w:pPr>
      <w:r w:rsidDel="00000000" w:rsidR="00000000" w:rsidRPr="00000000">
        <w:rPr>
          <w:rtl w:val="0"/>
        </w:rPr>
      </w:r>
    </w:p>
    <w:p w:rsidR="00000000" w:rsidDel="00000000" w:rsidP="00000000" w:rsidRDefault="00000000" w:rsidRPr="00000000">
      <w:pPr>
        <w:pBdr/>
        <w:contextualSpacing w:val="0"/>
        <w:rPr>
          <w:b w:val="1"/>
        </w:rPr>
      </w:pPr>
      <w:r w:rsidDel="00000000" w:rsidR="00000000" w:rsidRPr="00000000">
        <w:rPr>
          <w:b w:val="1"/>
          <w:i w:val="1"/>
          <w:rtl w:val="0"/>
        </w:rPr>
        <w:t xml:space="preserve">“...non ho soltanto immaginato giuochi; ho anche meditato sulla casa. Tutte le parti della casa si ripetono, qualunque luogo di essa è un altro luogo. Non ci sono una cisterna, un cortile, una fontana, una stalla; sono infinite le stalle, le fontane, i cortili, le cisterne. La casa è grande come il mondo”</w:t>
      </w:r>
      <w:r w:rsidDel="00000000" w:rsidR="00000000" w:rsidRPr="00000000">
        <w:rPr>
          <w:b w:val="1"/>
          <w:rtl w:val="0"/>
        </w:rPr>
        <w:t xml:space="preserve"> </w:t>
      </w:r>
    </w:p>
    <w:p w:rsidR="00000000" w:rsidDel="00000000" w:rsidP="00000000" w:rsidRDefault="00000000" w:rsidRPr="00000000">
      <w:pPr>
        <w:pBdr/>
        <w:contextualSpacing w:val="0"/>
        <w:rPr/>
      </w:pPr>
      <w:r w:rsidDel="00000000" w:rsidR="00000000" w:rsidRPr="00000000">
        <w:rPr>
          <w:rtl w:val="0"/>
        </w:rPr>
        <w:t xml:space="preserve"> </w:t>
      </w:r>
    </w:p>
    <w:p w:rsidR="00000000" w:rsidDel="00000000" w:rsidP="00000000" w:rsidRDefault="00000000" w:rsidRPr="00000000">
      <w:pPr>
        <w:pBdr/>
        <w:contextualSpacing w:val="0"/>
        <w:rPr>
          <w:b w:val="1"/>
        </w:rPr>
      </w:pPr>
      <w:r w:rsidDel="00000000" w:rsidR="00000000" w:rsidRPr="00000000">
        <w:rPr>
          <w:rtl w:val="0"/>
        </w:rPr>
        <w:t xml:space="preserve">Buon gioco a tutti!</w:t>
      </w:r>
      <w:r w:rsidDel="00000000" w:rsidR="00000000" w:rsidRPr="00000000">
        <w:rPr>
          <w:rtl w:val="0"/>
        </w:rPr>
      </w:r>
    </w:p>
    <w:p w:rsidR="00000000" w:rsidDel="00000000" w:rsidP="00000000" w:rsidRDefault="00000000" w:rsidRPr="00000000">
      <w:pPr>
        <w:pBdr/>
        <w:contextualSpacing w:val="0"/>
        <w:rPr>
          <w:b w:val="1"/>
        </w:rPr>
      </w:pPr>
      <w:r w:rsidDel="00000000" w:rsidR="00000000" w:rsidRPr="00000000">
        <w:rPr>
          <w:rtl w:val="0"/>
        </w:rPr>
      </w:r>
    </w:p>
    <w:p w:rsidR="00000000" w:rsidDel="00000000" w:rsidP="00000000" w:rsidRDefault="00000000" w:rsidRPr="00000000">
      <w:pPr>
        <w:pBdr/>
        <w:contextualSpacing w:val="0"/>
        <w:rPr>
          <w:b w:val="1"/>
        </w:rPr>
      </w:pPr>
      <w:r w:rsidDel="00000000" w:rsidR="00000000" w:rsidRPr="00000000">
        <w:rPr>
          <w:b w:val="1"/>
          <w:rtl w:val="0"/>
        </w:rPr>
        <w:t xml:space="preserve">RINGRAZIAMENTI</w:t>
      </w:r>
    </w:p>
    <w:p w:rsidR="00000000" w:rsidDel="00000000" w:rsidP="00000000" w:rsidRDefault="00000000" w:rsidRPr="00000000">
      <w:pPr>
        <w:pBdr/>
        <w:contextualSpacing w:val="0"/>
        <w:rPr/>
      </w:pPr>
      <w:r w:rsidDel="00000000" w:rsidR="00000000" w:rsidRPr="00000000">
        <w:rPr>
          <w:rtl w:val="0"/>
        </w:rPr>
        <w:t xml:space="preserve">Grazie tutti coloro che hanno visitato e popolato la “GC Unofficial Lounge” e la community G+ del “Game Chef Pummarola Edition”, agli amici di GDR Unplugged e a tutta la Cabala. Senza di voi tutto questo non avrebbe senso, vi voglio bene. E poi un grazie a Giada &lt;3.</w:t>
      </w:r>
      <w:r w:rsidDel="00000000" w:rsidR="00000000" w:rsidRPr="00000000">
        <w:rPr>
          <w:rtl w:val="0"/>
        </w:rPr>
      </w:r>
    </w:p>
    <w:p w:rsidR="00000000" w:rsidDel="00000000" w:rsidP="00000000" w:rsidRDefault="00000000" w:rsidRPr="00000000">
      <w:pPr>
        <w:pBdr/>
        <w:contextualSpacing w:val="0"/>
        <w:rPr/>
      </w:pPr>
      <w:r w:rsidDel="00000000" w:rsidR="00000000" w:rsidRPr="00000000">
        <w:br w:type="page"/>
      </w:r>
      <w:r w:rsidDel="00000000" w:rsidR="00000000" w:rsidRPr="00000000">
        <w:rPr>
          <w:rtl w:val="0"/>
        </w:rPr>
      </w:r>
    </w:p>
    <w:p w:rsidR="00000000" w:rsidDel="00000000" w:rsidP="00000000" w:rsidRDefault="00000000" w:rsidRPr="00000000">
      <w:pPr>
        <w:pBdr/>
        <w:contextualSpacing w:val="0"/>
        <w:rPr/>
      </w:pPr>
      <w:r w:rsidDel="00000000" w:rsidR="00000000" w:rsidRPr="00000000">
        <w:drawing>
          <wp:inline distB="114300" distT="114300" distL="114300" distR="114300">
            <wp:extent cx="8540420" cy="6024563"/>
            <wp:effectExtent b="0" l="0" r="0" t="0"/>
            <wp:docPr descr="rectsrzh3944.png" id="4" name="image9.png"/>
            <a:graphic>
              <a:graphicData uri="http://schemas.openxmlformats.org/drawingml/2006/picture">
                <pic:pic>
                  <pic:nvPicPr>
                    <pic:cNvPr descr="rectsrzh3944.png" id="0" name="image9.png"/>
                    <pic:cNvPicPr preferRelativeResize="0"/>
                  </pic:nvPicPr>
                  <pic:blipFill>
                    <a:blip r:embed="rId12"/>
                    <a:srcRect b="0" l="0" r="0" t="0"/>
                    <a:stretch>
                      <a:fillRect/>
                    </a:stretch>
                  </pic:blipFill>
                  <pic:spPr>
                    <a:xfrm>
                      <a:off x="0" y="0"/>
                      <a:ext cx="8540420" cy="6024563"/>
                    </a:xfrm>
                    <a:prstGeom prst="rect"/>
                    <a:ln/>
                  </pic:spPr>
                </pic:pic>
              </a:graphicData>
            </a:graphic>
          </wp:inline>
        </w:drawing>
      </w:r>
      <w:r w:rsidDel="00000000" w:rsidR="00000000" w:rsidRPr="00000000">
        <w:rPr>
          <w:rtl w:val="0"/>
        </w:rPr>
      </w:r>
    </w:p>
    <w:p w:rsidR="00000000" w:rsidDel="00000000" w:rsidP="00000000" w:rsidRDefault="00000000" w:rsidRPr="00000000">
      <w:pPr>
        <w:pBdr/>
        <w:contextualSpacing w:val="0"/>
        <w:rPr/>
      </w:pPr>
      <w:r w:rsidDel="00000000" w:rsidR="00000000" w:rsidRPr="00000000">
        <w:rPr>
          <w:rtl w:val="0"/>
        </w:rPr>
      </w:r>
    </w:p>
    <w:p w:rsidR="00000000" w:rsidDel="00000000" w:rsidP="00000000" w:rsidRDefault="00000000" w:rsidRPr="00000000">
      <w:pPr>
        <w:pBdr/>
        <w:contextualSpacing w:val="0"/>
        <w:rPr/>
      </w:pPr>
      <w:r w:rsidDel="00000000" w:rsidR="00000000" w:rsidRPr="00000000">
        <w:rPr>
          <w:rtl w:val="0"/>
        </w:rPr>
      </w:r>
    </w:p>
    <w:p w:rsidR="00000000" w:rsidDel="00000000" w:rsidP="00000000" w:rsidRDefault="00000000" w:rsidRPr="00000000">
      <w:pPr>
        <w:pBdr/>
        <w:contextualSpacing w:val="0"/>
        <w:rPr/>
      </w:pPr>
      <w:r w:rsidDel="00000000" w:rsidR="00000000" w:rsidRPr="00000000">
        <w:rPr>
          <w:rtl w:val="0"/>
        </w:rPr>
      </w:r>
    </w:p>
    <w:p w:rsidR="00000000" w:rsidDel="00000000" w:rsidP="00000000" w:rsidRDefault="00000000" w:rsidRPr="00000000">
      <w:pPr>
        <w:pBdr/>
        <w:contextualSpacing w:val="0"/>
        <w:rPr/>
      </w:pPr>
      <w:r w:rsidDel="00000000" w:rsidR="00000000" w:rsidRPr="00000000">
        <w:rPr>
          <w:rtl w:val="0"/>
        </w:rPr>
      </w:r>
    </w:p>
    <w:p w:rsidR="00000000" w:rsidDel="00000000" w:rsidP="00000000" w:rsidRDefault="00000000" w:rsidRPr="00000000">
      <w:pPr>
        <w:pBdr/>
        <w:contextualSpacing w:val="0"/>
        <w:rPr/>
      </w:pPr>
      <w:r w:rsidDel="00000000" w:rsidR="00000000" w:rsidRPr="00000000">
        <w:rPr>
          <w:rtl w:val="0"/>
        </w:rPr>
      </w:r>
    </w:p>
    <w:p w:rsidR="00000000" w:rsidDel="00000000" w:rsidP="00000000" w:rsidRDefault="00000000" w:rsidRPr="00000000">
      <w:pPr>
        <w:pBdr/>
        <w:contextualSpacing w:val="0"/>
        <w:rPr/>
      </w:pPr>
      <w:r w:rsidDel="00000000" w:rsidR="00000000" w:rsidRPr="00000000">
        <w:rPr>
          <w:rtl w:val="0"/>
        </w:rPr>
      </w:r>
    </w:p>
    <w:p w:rsidR="00000000" w:rsidDel="00000000" w:rsidP="00000000" w:rsidRDefault="00000000" w:rsidRPr="00000000">
      <w:pPr>
        <w:pBdr/>
        <w:contextualSpacing w:val="0"/>
        <w:rPr/>
      </w:pPr>
      <w:r w:rsidDel="00000000" w:rsidR="00000000" w:rsidRPr="00000000">
        <w:rPr>
          <w:rtl w:val="0"/>
        </w:rPr>
      </w:r>
    </w:p>
    <w:p w:rsidR="00000000" w:rsidDel="00000000" w:rsidP="00000000" w:rsidRDefault="00000000" w:rsidRPr="00000000">
      <w:pPr>
        <w:pBdr/>
        <w:contextualSpacing w:val="0"/>
        <w:rPr/>
      </w:pPr>
      <w:r w:rsidDel="00000000" w:rsidR="00000000" w:rsidRPr="00000000">
        <w:rPr>
          <w:rtl w:val="0"/>
        </w:rPr>
      </w:r>
    </w:p>
    <w:p w:rsidR="00000000" w:rsidDel="00000000" w:rsidP="00000000" w:rsidRDefault="00000000" w:rsidRPr="00000000">
      <w:pPr>
        <w:pBdr/>
        <w:contextualSpacing w:val="0"/>
        <w:rPr/>
      </w:pPr>
      <w:r w:rsidDel="00000000" w:rsidR="00000000" w:rsidRPr="00000000">
        <w:rPr>
          <w:rtl w:val="0"/>
        </w:rPr>
      </w:r>
    </w:p>
    <w:p w:rsidR="00000000" w:rsidDel="00000000" w:rsidP="00000000" w:rsidRDefault="00000000" w:rsidRPr="00000000">
      <w:pPr>
        <w:pBdr/>
        <w:contextualSpacing w:val="0"/>
        <w:rPr/>
      </w:pPr>
      <w:r w:rsidDel="00000000" w:rsidR="00000000" w:rsidRPr="00000000">
        <w:rPr>
          <w:rtl w:val="0"/>
        </w:rPr>
      </w:r>
    </w:p>
    <w:p w:rsidR="00000000" w:rsidDel="00000000" w:rsidP="00000000" w:rsidRDefault="00000000" w:rsidRPr="00000000">
      <w:pPr>
        <w:pBdr/>
        <w:contextualSpacing w:val="0"/>
        <w:rPr/>
      </w:pPr>
      <w:r w:rsidDel="00000000" w:rsidR="00000000" w:rsidRPr="00000000">
        <w:rPr>
          <w:rtl w:val="0"/>
        </w:rPr>
      </w:r>
    </w:p>
    <w:p w:rsidR="00000000" w:rsidDel="00000000" w:rsidP="00000000" w:rsidRDefault="00000000" w:rsidRPr="00000000">
      <w:pPr>
        <w:pBdr/>
        <w:contextualSpacing w:val="0"/>
        <w:rPr/>
      </w:pPr>
      <w:r w:rsidDel="00000000" w:rsidR="00000000" w:rsidRPr="00000000">
        <w:rPr>
          <w:rtl w:val="0"/>
        </w:rPr>
      </w:r>
    </w:p>
    <w:p w:rsidR="00000000" w:rsidDel="00000000" w:rsidP="00000000" w:rsidRDefault="00000000" w:rsidRPr="00000000">
      <w:pPr>
        <w:pBdr/>
        <w:contextualSpacing w:val="0"/>
        <w:rPr/>
      </w:pPr>
      <w:r w:rsidDel="00000000" w:rsidR="00000000" w:rsidRPr="00000000">
        <w:rPr>
          <w:rtl w:val="0"/>
        </w:rPr>
      </w:r>
    </w:p>
    <w:p w:rsidR="00000000" w:rsidDel="00000000" w:rsidP="00000000" w:rsidRDefault="00000000" w:rsidRPr="00000000">
      <w:pPr>
        <w:pBdr/>
        <w:contextualSpacing w:val="0"/>
        <w:rPr/>
      </w:pPr>
      <w:r w:rsidDel="00000000" w:rsidR="00000000" w:rsidRPr="00000000">
        <w:rPr>
          <w:rtl w:val="0"/>
        </w:rPr>
      </w:r>
    </w:p>
    <w:p w:rsidR="00000000" w:rsidDel="00000000" w:rsidP="00000000" w:rsidRDefault="00000000" w:rsidRPr="00000000">
      <w:pPr>
        <w:pBdr/>
        <w:contextualSpacing w:val="0"/>
        <w:rPr/>
      </w:pPr>
      <w:r w:rsidDel="00000000" w:rsidR="00000000" w:rsidRPr="00000000">
        <w:rPr>
          <w:rtl w:val="0"/>
        </w:rPr>
      </w:r>
    </w:p>
    <w:p w:rsidR="00000000" w:rsidDel="00000000" w:rsidP="00000000" w:rsidRDefault="00000000" w:rsidRPr="00000000">
      <w:pPr>
        <w:pBdr/>
        <w:contextualSpacing w:val="0"/>
        <w:rPr/>
      </w:pPr>
      <w:r w:rsidDel="00000000" w:rsidR="00000000" w:rsidRPr="00000000">
        <w:rPr>
          <w:rtl w:val="0"/>
        </w:rPr>
      </w:r>
    </w:p>
    <w:p w:rsidR="00000000" w:rsidDel="00000000" w:rsidP="00000000" w:rsidRDefault="00000000" w:rsidRPr="00000000">
      <w:pPr>
        <w:pBdr/>
        <w:contextualSpacing w:val="0"/>
        <w:rPr/>
      </w:pPr>
      <w:r w:rsidDel="00000000" w:rsidR="00000000" w:rsidRPr="00000000">
        <w:rPr>
          <w:rtl w:val="0"/>
        </w:rPr>
      </w:r>
    </w:p>
    <w:p w:rsidR="00000000" w:rsidDel="00000000" w:rsidP="00000000" w:rsidRDefault="00000000" w:rsidRPr="00000000">
      <w:pPr>
        <w:pBdr/>
        <w:contextualSpacing w:val="0"/>
        <w:rPr/>
      </w:pPr>
      <w:r w:rsidDel="00000000" w:rsidR="00000000" w:rsidRPr="00000000">
        <w:rPr>
          <w:rtl w:val="0"/>
        </w:rPr>
      </w:r>
    </w:p>
    <w:p w:rsidR="00000000" w:rsidDel="00000000" w:rsidP="00000000" w:rsidRDefault="00000000" w:rsidRPr="00000000">
      <w:pPr>
        <w:pBdr/>
        <w:contextualSpacing w:val="0"/>
        <w:rPr/>
      </w:pPr>
      <w:r w:rsidDel="00000000" w:rsidR="00000000" w:rsidRPr="00000000">
        <w:rPr>
          <w:rtl w:val="0"/>
        </w:rPr>
      </w:r>
    </w:p>
    <w:p w:rsidR="00000000" w:rsidDel="00000000" w:rsidP="00000000" w:rsidRDefault="00000000" w:rsidRPr="00000000">
      <w:pPr>
        <w:pBdr/>
        <w:contextualSpacing w:val="0"/>
        <w:rPr/>
      </w:pPr>
      <w:r w:rsidDel="00000000" w:rsidR="00000000" w:rsidRPr="00000000">
        <w:rPr>
          <w:rtl w:val="0"/>
        </w:rPr>
      </w:r>
    </w:p>
    <w:p w:rsidR="00000000" w:rsidDel="00000000" w:rsidP="00000000" w:rsidRDefault="00000000" w:rsidRPr="00000000">
      <w:pPr>
        <w:pBdr/>
        <w:contextualSpacing w:val="0"/>
        <w:rPr/>
      </w:pPr>
      <w:r w:rsidDel="00000000" w:rsidR="00000000" w:rsidRPr="00000000">
        <w:rPr>
          <w:rtl w:val="0"/>
        </w:rPr>
      </w:r>
    </w:p>
    <w:p w:rsidR="00000000" w:rsidDel="00000000" w:rsidP="00000000" w:rsidRDefault="00000000" w:rsidRPr="00000000">
      <w:pPr>
        <w:pBdr/>
        <w:contextualSpacing w:val="0"/>
        <w:rPr/>
      </w:pPr>
      <w:r w:rsidDel="00000000" w:rsidR="00000000" w:rsidRPr="00000000">
        <w:rPr>
          <w:rtl w:val="0"/>
        </w:rPr>
      </w:r>
    </w:p>
    <w:p w:rsidR="00000000" w:rsidDel="00000000" w:rsidP="00000000" w:rsidRDefault="00000000" w:rsidRPr="00000000">
      <w:pPr>
        <w:pBdr/>
        <w:contextualSpacing w:val="0"/>
        <w:rPr/>
      </w:pPr>
      <w:r w:rsidDel="00000000" w:rsidR="00000000" w:rsidRPr="00000000">
        <w:rPr>
          <w:rtl w:val="0"/>
        </w:rPr>
      </w:r>
    </w:p>
    <w:p w:rsidR="00000000" w:rsidDel="00000000" w:rsidP="00000000" w:rsidRDefault="00000000" w:rsidRPr="00000000">
      <w:pPr>
        <w:pBdr/>
        <w:contextualSpacing w:val="0"/>
        <w:rPr/>
      </w:pPr>
      <w:r w:rsidDel="00000000" w:rsidR="00000000" w:rsidRPr="00000000">
        <w:rPr>
          <w:rtl w:val="0"/>
        </w:rPr>
      </w:r>
    </w:p>
    <w:p w:rsidR="00000000" w:rsidDel="00000000" w:rsidP="00000000" w:rsidRDefault="00000000" w:rsidRPr="00000000">
      <w:pPr>
        <w:pBdr/>
        <w:contextualSpacing w:val="0"/>
        <w:rPr/>
      </w:pPr>
      <w:r w:rsidDel="00000000" w:rsidR="00000000" w:rsidRPr="00000000">
        <w:rPr>
          <w:rtl w:val="0"/>
        </w:rPr>
      </w:r>
    </w:p>
    <w:p w:rsidR="00000000" w:rsidDel="00000000" w:rsidP="00000000" w:rsidRDefault="00000000" w:rsidRPr="00000000">
      <w:pPr>
        <w:pBdr/>
        <w:contextualSpacing w:val="0"/>
        <w:rPr/>
      </w:pPr>
      <w:r w:rsidDel="00000000" w:rsidR="00000000" w:rsidRPr="00000000">
        <w:rPr>
          <w:rtl w:val="0"/>
        </w:rPr>
      </w:r>
    </w:p>
    <w:p w:rsidR="00000000" w:rsidDel="00000000" w:rsidP="00000000" w:rsidRDefault="00000000" w:rsidRPr="00000000">
      <w:pPr>
        <w:pBdr/>
        <w:contextualSpacing w:val="0"/>
        <w:rPr/>
      </w:pPr>
      <w:r w:rsidDel="00000000" w:rsidR="00000000" w:rsidRPr="00000000">
        <w:rPr>
          <w:rtl w:val="0"/>
        </w:rPr>
      </w:r>
    </w:p>
    <w:p w:rsidR="00000000" w:rsidDel="00000000" w:rsidP="00000000" w:rsidRDefault="00000000" w:rsidRPr="00000000">
      <w:pPr>
        <w:pBdr/>
        <w:contextualSpacing w:val="0"/>
        <w:rPr/>
      </w:pPr>
      <w:r w:rsidDel="00000000" w:rsidR="00000000" w:rsidRPr="00000000">
        <w:rPr>
          <w:rtl w:val="0"/>
        </w:rPr>
      </w:r>
    </w:p>
    <w:p w:rsidR="00000000" w:rsidDel="00000000" w:rsidP="00000000" w:rsidRDefault="00000000" w:rsidRPr="00000000">
      <w:pPr>
        <w:pBdr/>
        <w:contextualSpacing w:val="0"/>
        <w:rPr/>
      </w:pPr>
      <w:r w:rsidDel="00000000" w:rsidR="00000000" w:rsidRPr="00000000">
        <w:rPr>
          <w:rtl w:val="0"/>
        </w:rPr>
      </w:r>
    </w:p>
    <w:p w:rsidR="00000000" w:rsidDel="00000000" w:rsidP="00000000" w:rsidRDefault="00000000" w:rsidRPr="00000000">
      <w:pPr>
        <w:pBdr/>
        <w:contextualSpacing w:val="0"/>
        <w:rPr/>
      </w:pPr>
      <w:r w:rsidDel="00000000" w:rsidR="00000000" w:rsidRPr="00000000">
        <w:rPr>
          <w:rtl w:val="0"/>
        </w:rPr>
      </w:r>
    </w:p>
    <w:p w:rsidR="00000000" w:rsidDel="00000000" w:rsidP="00000000" w:rsidRDefault="00000000" w:rsidRPr="00000000">
      <w:pPr>
        <w:pBdr/>
        <w:contextualSpacing w:val="0"/>
        <w:rPr/>
      </w:pPr>
      <w:r w:rsidDel="00000000" w:rsidR="00000000" w:rsidRPr="00000000">
        <w:rPr>
          <w:rtl w:val="0"/>
        </w:rPr>
      </w:r>
    </w:p>
    <w:p w:rsidR="00000000" w:rsidDel="00000000" w:rsidP="00000000" w:rsidRDefault="00000000" w:rsidRPr="00000000">
      <w:pPr>
        <w:pBdr/>
        <w:contextualSpacing w:val="0"/>
        <w:rPr/>
      </w:pPr>
      <w:r w:rsidDel="00000000" w:rsidR="00000000" w:rsidRPr="00000000">
        <w:rPr>
          <w:rtl w:val="0"/>
        </w:rPr>
      </w:r>
    </w:p>
    <w:p w:rsidR="00000000" w:rsidDel="00000000" w:rsidP="00000000" w:rsidRDefault="00000000" w:rsidRPr="00000000">
      <w:pPr>
        <w:pBdr/>
        <w:contextualSpacing w:val="0"/>
        <w:rPr/>
      </w:pPr>
      <w:r w:rsidDel="00000000" w:rsidR="00000000" w:rsidRPr="00000000">
        <w:rPr>
          <w:rtl w:val="0"/>
        </w:rPr>
      </w:r>
    </w:p>
    <w:p w:rsidR="00000000" w:rsidDel="00000000" w:rsidP="00000000" w:rsidRDefault="00000000" w:rsidRPr="00000000">
      <w:pPr>
        <w:pBdr/>
        <w:contextualSpacing w:val="0"/>
        <w:rPr/>
      </w:pPr>
      <w:r w:rsidDel="00000000" w:rsidR="00000000" w:rsidRPr="00000000">
        <w:rPr>
          <w:rtl w:val="0"/>
        </w:rPr>
      </w:r>
    </w:p>
    <w:p w:rsidR="00000000" w:rsidDel="00000000" w:rsidP="00000000" w:rsidRDefault="00000000" w:rsidRPr="00000000">
      <w:pPr>
        <w:pBdr/>
        <w:contextualSpacing w:val="0"/>
        <w:rPr/>
      </w:pPr>
      <w:r w:rsidDel="00000000" w:rsidR="00000000" w:rsidRPr="00000000">
        <w:rPr>
          <w:rtl w:val="0"/>
        </w:rPr>
      </w:r>
    </w:p>
    <w:p w:rsidR="00000000" w:rsidDel="00000000" w:rsidP="00000000" w:rsidRDefault="00000000" w:rsidRPr="00000000">
      <w:pPr>
        <w:pBdr/>
        <w:contextualSpacing w:val="0"/>
        <w:rPr/>
      </w:pPr>
      <w:r w:rsidDel="00000000" w:rsidR="00000000" w:rsidRPr="00000000">
        <w:rPr>
          <w:rtl w:val="0"/>
        </w:rPr>
      </w:r>
    </w:p>
    <w:p w:rsidR="00000000" w:rsidDel="00000000" w:rsidP="00000000" w:rsidRDefault="00000000" w:rsidRPr="00000000">
      <w:pPr>
        <w:pBdr/>
        <w:contextualSpacing w:val="0"/>
        <w:rPr/>
      </w:pPr>
      <w:r w:rsidDel="00000000" w:rsidR="00000000" w:rsidRPr="00000000">
        <w:rPr>
          <w:rtl w:val="0"/>
        </w:rPr>
      </w:r>
    </w:p>
    <w:p w:rsidR="00000000" w:rsidDel="00000000" w:rsidP="00000000" w:rsidRDefault="00000000" w:rsidRPr="00000000">
      <w:pPr>
        <w:pBdr/>
        <w:contextualSpacing w:val="0"/>
        <w:rPr/>
      </w:pPr>
      <w:r w:rsidDel="00000000" w:rsidR="00000000" w:rsidRPr="00000000">
        <w:rPr>
          <w:rtl w:val="0"/>
        </w:rPr>
      </w:r>
    </w:p>
    <w:p w:rsidR="00000000" w:rsidDel="00000000" w:rsidP="00000000" w:rsidRDefault="00000000" w:rsidRPr="00000000">
      <w:pPr>
        <w:pBdr/>
        <w:contextualSpacing w:val="0"/>
        <w:rPr/>
      </w:pPr>
      <w:r w:rsidDel="00000000" w:rsidR="00000000" w:rsidRPr="00000000">
        <w:rPr>
          <w:rtl w:val="0"/>
        </w:rPr>
      </w:r>
    </w:p>
    <w:p w:rsidR="00000000" w:rsidDel="00000000" w:rsidP="00000000" w:rsidRDefault="00000000" w:rsidRPr="00000000">
      <w:pPr>
        <w:pBdr/>
        <w:contextualSpacing w:val="0"/>
        <w:rPr/>
      </w:pPr>
      <w:r w:rsidDel="00000000" w:rsidR="00000000" w:rsidRPr="00000000">
        <w:rPr>
          <w:rtl w:val="0"/>
        </w:rPr>
      </w:r>
    </w:p>
    <w:p w:rsidR="00000000" w:rsidDel="00000000" w:rsidP="00000000" w:rsidRDefault="00000000" w:rsidRPr="00000000">
      <w:pPr>
        <w:pBdr/>
        <w:contextualSpacing w:val="0"/>
        <w:rPr/>
      </w:pPr>
      <w:r w:rsidDel="00000000" w:rsidR="00000000" w:rsidRPr="00000000">
        <w:rPr>
          <w:rtl w:val="0"/>
        </w:rPr>
      </w:r>
    </w:p>
    <w:p w:rsidR="00000000" w:rsidDel="00000000" w:rsidP="00000000" w:rsidRDefault="00000000" w:rsidRPr="00000000">
      <w:pPr>
        <w:pBdr/>
        <w:contextualSpacing w:val="0"/>
        <w:rPr/>
      </w:pPr>
      <w:r w:rsidDel="00000000" w:rsidR="00000000" w:rsidRPr="00000000">
        <w:rPr>
          <w:rtl w:val="0"/>
        </w:rPr>
      </w:r>
    </w:p>
    <w:p w:rsidR="00000000" w:rsidDel="00000000" w:rsidP="00000000" w:rsidRDefault="00000000" w:rsidRPr="00000000">
      <w:pPr>
        <w:pBdr/>
        <w:contextualSpacing w:val="0"/>
        <w:rPr/>
      </w:pPr>
      <w:r w:rsidDel="00000000" w:rsidR="00000000" w:rsidRPr="00000000">
        <w:rPr>
          <w:rtl w:val="0"/>
        </w:rPr>
      </w:r>
    </w:p>
    <w:p w:rsidR="00000000" w:rsidDel="00000000" w:rsidP="00000000" w:rsidRDefault="00000000" w:rsidRPr="00000000">
      <w:pPr>
        <w:pBdr/>
        <w:contextualSpacing w:val="0"/>
        <w:rPr/>
      </w:pPr>
      <w:r w:rsidDel="00000000" w:rsidR="00000000" w:rsidRPr="00000000">
        <w:rPr>
          <w:rtl w:val="0"/>
        </w:rPr>
      </w:r>
    </w:p>
    <w:p w:rsidR="00000000" w:rsidDel="00000000" w:rsidP="00000000" w:rsidRDefault="00000000" w:rsidRPr="00000000">
      <w:pPr>
        <w:pBdr/>
        <w:contextualSpacing w:val="0"/>
        <w:rPr/>
      </w:pPr>
      <w:r w:rsidDel="00000000" w:rsidR="00000000" w:rsidRPr="00000000">
        <w:rPr>
          <w:rtl w:val="0"/>
        </w:rPr>
      </w:r>
    </w:p>
    <w:p w:rsidR="00000000" w:rsidDel="00000000" w:rsidP="00000000" w:rsidRDefault="00000000" w:rsidRPr="00000000">
      <w:pPr>
        <w:pBdr/>
        <w:contextualSpacing w:val="0"/>
        <w:rPr/>
      </w:pPr>
      <w:r w:rsidDel="00000000" w:rsidR="00000000" w:rsidRPr="00000000">
        <w:rPr>
          <w:rtl w:val="0"/>
        </w:rPr>
      </w:r>
    </w:p>
    <w:p w:rsidR="00000000" w:rsidDel="00000000" w:rsidP="00000000" w:rsidRDefault="00000000" w:rsidRPr="00000000">
      <w:pPr>
        <w:pBdr/>
        <w:contextualSpacing w:val="0"/>
        <w:rPr/>
      </w:pPr>
      <w:r w:rsidDel="00000000" w:rsidR="00000000" w:rsidRPr="00000000">
        <w:rPr>
          <w:rtl w:val="0"/>
        </w:rPr>
      </w:r>
    </w:p>
    <w:p w:rsidR="00000000" w:rsidDel="00000000" w:rsidP="00000000" w:rsidRDefault="00000000" w:rsidRPr="00000000">
      <w:pPr>
        <w:pBdr/>
        <w:contextualSpacing w:val="0"/>
        <w:rPr/>
      </w:pPr>
      <w:r w:rsidDel="00000000" w:rsidR="00000000" w:rsidRPr="00000000">
        <w:rPr>
          <w:rtl w:val="0"/>
        </w:rPr>
      </w:r>
    </w:p>
    <w:p w:rsidR="00000000" w:rsidDel="00000000" w:rsidP="00000000" w:rsidRDefault="00000000" w:rsidRPr="00000000">
      <w:pPr>
        <w:pBdr/>
        <w:contextualSpacing w:val="0"/>
        <w:rPr/>
      </w:pPr>
      <w:r w:rsidDel="00000000" w:rsidR="00000000" w:rsidRPr="00000000">
        <w:rPr>
          <w:rtl w:val="0"/>
        </w:rPr>
      </w:r>
    </w:p>
    <w:p w:rsidR="00000000" w:rsidDel="00000000" w:rsidP="00000000" w:rsidRDefault="00000000" w:rsidRPr="00000000">
      <w:pPr>
        <w:pBdr/>
        <w:contextualSpacing w:val="0"/>
        <w:rPr/>
      </w:pPr>
      <w:r w:rsidDel="00000000" w:rsidR="00000000" w:rsidRPr="00000000">
        <w:rPr>
          <w:rtl w:val="0"/>
        </w:rPr>
      </w:r>
    </w:p>
    <w:p w:rsidR="00000000" w:rsidDel="00000000" w:rsidP="00000000" w:rsidRDefault="00000000" w:rsidRPr="00000000">
      <w:pPr>
        <w:pBdr/>
        <w:contextualSpacing w:val="0"/>
        <w:rPr/>
      </w:pPr>
      <w:r w:rsidDel="00000000" w:rsidR="00000000" w:rsidRPr="00000000">
        <w:rPr>
          <w:rtl w:val="0"/>
        </w:rPr>
      </w:r>
    </w:p>
    <w:p w:rsidR="00000000" w:rsidDel="00000000" w:rsidP="00000000" w:rsidRDefault="00000000" w:rsidRPr="00000000">
      <w:pPr>
        <w:pBdr/>
        <w:contextualSpacing w:val="0"/>
        <w:rPr/>
      </w:pPr>
      <w:r w:rsidDel="00000000" w:rsidR="00000000" w:rsidRPr="00000000">
        <w:rPr>
          <w:rtl w:val="0"/>
        </w:rPr>
      </w:r>
    </w:p>
    <w:p w:rsidR="00000000" w:rsidDel="00000000" w:rsidP="00000000" w:rsidRDefault="00000000" w:rsidRPr="00000000">
      <w:pPr>
        <w:pBdr/>
        <w:contextualSpacing w:val="0"/>
        <w:rPr/>
      </w:pPr>
      <w:r w:rsidDel="00000000" w:rsidR="00000000" w:rsidRPr="00000000">
        <w:rPr>
          <w:rtl w:val="0"/>
        </w:rPr>
      </w:r>
    </w:p>
    <w:p w:rsidR="00000000" w:rsidDel="00000000" w:rsidP="00000000" w:rsidRDefault="00000000" w:rsidRPr="00000000">
      <w:pPr>
        <w:pBdr/>
        <w:contextualSpacing w:val="0"/>
        <w:rPr/>
      </w:pPr>
      <w:r w:rsidDel="00000000" w:rsidR="00000000" w:rsidRPr="00000000">
        <w:rPr>
          <w:rtl w:val="0"/>
        </w:rPr>
      </w:r>
    </w:p>
    <w:p w:rsidR="00000000" w:rsidDel="00000000" w:rsidP="00000000" w:rsidRDefault="00000000" w:rsidRPr="00000000">
      <w:pPr>
        <w:pBdr/>
        <w:contextualSpacing w:val="0"/>
        <w:rPr/>
      </w:pPr>
      <w:r w:rsidDel="00000000" w:rsidR="00000000" w:rsidRPr="00000000">
        <w:rPr>
          <w:rtl w:val="0"/>
        </w:rPr>
      </w:r>
    </w:p>
    <w:p w:rsidR="00000000" w:rsidDel="00000000" w:rsidP="00000000" w:rsidRDefault="00000000" w:rsidRPr="00000000">
      <w:pPr>
        <w:pBdr/>
        <w:contextualSpacing w:val="0"/>
        <w:rPr/>
      </w:pPr>
      <w:r w:rsidDel="00000000" w:rsidR="00000000" w:rsidRPr="00000000">
        <w:rPr>
          <w:rtl w:val="0"/>
        </w:rPr>
      </w:r>
    </w:p>
    <w:p w:rsidR="00000000" w:rsidDel="00000000" w:rsidP="00000000" w:rsidRDefault="00000000" w:rsidRPr="00000000">
      <w:pPr>
        <w:pBdr/>
        <w:contextualSpacing w:val="0"/>
        <w:rPr/>
      </w:pPr>
      <w:r w:rsidDel="00000000" w:rsidR="00000000" w:rsidRPr="00000000">
        <w:rPr>
          <w:rtl w:val="0"/>
        </w:rPr>
      </w:r>
    </w:p>
    <w:p w:rsidR="00000000" w:rsidDel="00000000" w:rsidP="00000000" w:rsidRDefault="00000000" w:rsidRPr="00000000">
      <w:pPr>
        <w:pBdr/>
        <w:contextualSpacing w:val="0"/>
        <w:rPr/>
      </w:pPr>
      <w:r w:rsidDel="00000000" w:rsidR="00000000" w:rsidRPr="00000000">
        <w:rPr>
          <w:rtl w:val="0"/>
        </w:rPr>
      </w:r>
    </w:p>
    <w:p w:rsidR="00000000" w:rsidDel="00000000" w:rsidP="00000000" w:rsidRDefault="00000000" w:rsidRPr="00000000">
      <w:pPr>
        <w:pBdr/>
        <w:contextualSpacing w:val="0"/>
        <w:rPr/>
      </w:pPr>
      <w:r w:rsidDel="00000000" w:rsidR="00000000" w:rsidRPr="00000000">
        <w:rPr>
          <w:rtl w:val="0"/>
        </w:rPr>
      </w:r>
    </w:p>
    <w:p w:rsidR="00000000" w:rsidDel="00000000" w:rsidP="00000000" w:rsidRDefault="00000000" w:rsidRPr="00000000">
      <w:pPr>
        <w:pBdr/>
        <w:contextualSpacing w:val="0"/>
        <w:rPr/>
      </w:pPr>
      <w:r w:rsidDel="00000000" w:rsidR="00000000" w:rsidRPr="00000000">
        <w:rPr>
          <w:rtl w:val="0"/>
        </w:rPr>
      </w:r>
    </w:p>
    <w:sectPr>
      <w:headerReference r:id="rId13" w:type="default"/>
      <w:pgSz w:h="11906" w:w="16838"/>
      <w:pgMar w:bottom="1440.0000000000002" w:top="1440.0000000000002" w:left="1440.0000000000002" w:right="1440.0000000000002" w:header="0"/>
      <w:pgNumType w:start="1"/>
      <w:cols w:equalWidth="0" w:num="3">
        <w:col w:space="720" w:w="4172.58"/>
        <w:col w:space="720" w:w="4172.58"/>
        <w:col w:space="0" w:w="4172.58"/>
      </w:cols>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w:font w:name="Arial"/>
</w:fonts>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w:p w:rsidR="00000000" w:rsidDel="00000000" w:rsidP="00000000" w:rsidRDefault="00000000" w:rsidRPr="00000000">
    <w:pPr>
      <w:pBdr/>
      <w:contextualSpacing w:val="0"/>
      <w:rPr/>
    </w:pP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w:abstractNum w:abstractNumId="1">
    <w:lvl w:ilvl="0">
      <w:start w:val="1"/>
      <w:numFmt w:val="bullet"/>
      <w:lvlText w:val="●"/>
      <w:lvlJc w:val="left"/>
      <w:pPr>
        <w:ind w:left="720" w:firstLine="360"/>
      </w:pPr>
      <w:rPr>
        <w:u w:val="none"/>
      </w:rPr>
    </w:lvl>
    <w:lvl w:ilvl="1">
      <w:start w:val="1"/>
      <w:numFmt w:val="bullet"/>
      <w:lvlText w:val="○"/>
      <w:lvlJc w:val="left"/>
      <w:pPr>
        <w:ind w:left="1440" w:firstLine="1080"/>
      </w:pPr>
      <w:rPr>
        <w:u w:val="none"/>
      </w:rPr>
    </w:lvl>
    <w:lvl w:ilvl="2">
      <w:start w:val="1"/>
      <w:numFmt w:val="bullet"/>
      <w:lvlText w:val="■"/>
      <w:lvlJc w:val="left"/>
      <w:pPr>
        <w:ind w:left="2160" w:firstLine="1800"/>
      </w:pPr>
      <w:rPr>
        <w:u w:val="none"/>
      </w:rPr>
    </w:lvl>
    <w:lvl w:ilvl="3">
      <w:start w:val="1"/>
      <w:numFmt w:val="bullet"/>
      <w:lvlText w:val="●"/>
      <w:lvlJc w:val="left"/>
      <w:pPr>
        <w:ind w:left="2880" w:firstLine="2520"/>
      </w:pPr>
      <w:rPr>
        <w:u w:val="none"/>
      </w:rPr>
    </w:lvl>
    <w:lvl w:ilvl="4">
      <w:start w:val="1"/>
      <w:numFmt w:val="bullet"/>
      <w:lvlText w:val="○"/>
      <w:lvlJc w:val="left"/>
      <w:pPr>
        <w:ind w:left="3600" w:firstLine="3240"/>
      </w:pPr>
      <w:rPr>
        <w:u w:val="none"/>
      </w:rPr>
    </w:lvl>
    <w:lvl w:ilvl="5">
      <w:start w:val="1"/>
      <w:numFmt w:val="bullet"/>
      <w:lvlText w:val="■"/>
      <w:lvlJc w:val="left"/>
      <w:pPr>
        <w:ind w:left="4320" w:firstLine="3960"/>
      </w:pPr>
      <w:rPr>
        <w:u w:val="none"/>
      </w:rPr>
    </w:lvl>
    <w:lvl w:ilvl="6">
      <w:start w:val="1"/>
      <w:numFmt w:val="bullet"/>
      <w:lvlText w:val="●"/>
      <w:lvlJc w:val="left"/>
      <w:pPr>
        <w:ind w:left="5040" w:firstLine="4680"/>
      </w:pPr>
      <w:rPr>
        <w:u w:val="none"/>
      </w:rPr>
    </w:lvl>
    <w:lvl w:ilvl="7">
      <w:start w:val="1"/>
      <w:numFmt w:val="bullet"/>
      <w:lvlText w:val="○"/>
      <w:lvlJc w:val="left"/>
      <w:pPr>
        <w:ind w:left="5760" w:firstLine="5400"/>
      </w:pPr>
      <w:rPr>
        <w:u w:val="none"/>
      </w:rPr>
    </w:lvl>
    <w:lvl w:ilvl="8">
      <w:start w:val="1"/>
      <w:numFmt w:val="bullet"/>
      <w:lvlText w:val="■"/>
      <w:lvlJc w:val="left"/>
      <w:pPr>
        <w:ind w:left="6480" w:firstLine="6120"/>
      </w:pPr>
      <w:rPr>
        <w:u w:val="none"/>
      </w:rPr>
    </w:lvl>
  </w:abstractNum>
  <w:abstractNum w:abstractNumId="2">
    <w:lvl w:ilvl="0">
      <w:start w:val="1"/>
      <w:numFmt w:val="decimal"/>
      <w:lvlText w:val="%1."/>
      <w:lvlJc w:val="left"/>
      <w:pPr>
        <w:ind w:left="720" w:firstLine="360"/>
      </w:pPr>
      <w:rPr>
        <w:u w:val="none"/>
      </w:rPr>
    </w:lvl>
    <w:lvl w:ilvl="1">
      <w:start w:val="1"/>
      <w:numFmt w:val="lowerLetter"/>
      <w:lvlText w:val="%2."/>
      <w:lvlJc w:val="left"/>
      <w:pPr>
        <w:ind w:left="1440" w:firstLine="1080"/>
      </w:pPr>
      <w:rPr>
        <w:u w:val="none"/>
      </w:rPr>
    </w:lvl>
    <w:lvl w:ilvl="2">
      <w:start w:val="1"/>
      <w:numFmt w:val="lowerRoman"/>
      <w:lvlText w:val="%3."/>
      <w:lvlJc w:val="right"/>
      <w:pPr>
        <w:ind w:left="2160" w:firstLine="1800"/>
      </w:pPr>
      <w:rPr>
        <w:u w:val="none"/>
      </w:rPr>
    </w:lvl>
    <w:lvl w:ilvl="3">
      <w:start w:val="1"/>
      <w:numFmt w:val="decimal"/>
      <w:lvlText w:val="%4."/>
      <w:lvlJc w:val="left"/>
      <w:pPr>
        <w:ind w:left="2880" w:firstLine="2520"/>
      </w:pPr>
      <w:rPr>
        <w:u w:val="none"/>
      </w:rPr>
    </w:lvl>
    <w:lvl w:ilvl="4">
      <w:start w:val="1"/>
      <w:numFmt w:val="lowerLetter"/>
      <w:lvlText w:val="%5."/>
      <w:lvlJc w:val="left"/>
      <w:pPr>
        <w:ind w:left="3600" w:firstLine="3240"/>
      </w:pPr>
      <w:rPr>
        <w:u w:val="none"/>
      </w:rPr>
    </w:lvl>
    <w:lvl w:ilvl="5">
      <w:start w:val="1"/>
      <w:numFmt w:val="lowerRoman"/>
      <w:lvlText w:val="%6."/>
      <w:lvlJc w:val="right"/>
      <w:pPr>
        <w:ind w:left="4320" w:firstLine="3960"/>
      </w:pPr>
      <w:rPr>
        <w:u w:val="none"/>
      </w:rPr>
    </w:lvl>
    <w:lvl w:ilvl="6">
      <w:start w:val="1"/>
      <w:numFmt w:val="decimal"/>
      <w:lvlText w:val="%7."/>
      <w:lvlJc w:val="left"/>
      <w:pPr>
        <w:ind w:left="5040" w:firstLine="4680"/>
      </w:pPr>
      <w:rPr>
        <w:u w:val="none"/>
      </w:rPr>
    </w:lvl>
    <w:lvl w:ilvl="7">
      <w:start w:val="1"/>
      <w:numFmt w:val="lowerLetter"/>
      <w:lvlText w:val="%8."/>
      <w:lvlJc w:val="left"/>
      <w:pPr>
        <w:ind w:left="5760" w:firstLine="5400"/>
      </w:pPr>
      <w:rPr>
        <w:u w:val="none"/>
      </w:rPr>
    </w:lvl>
    <w:lvl w:ilvl="8">
      <w:start w:val="1"/>
      <w:numFmt w:val="lowerRoman"/>
      <w:lvlText w:val="%9."/>
      <w:lvlJc w:val="right"/>
      <w:pPr>
        <w:ind w:left="6480" w:firstLine="6120"/>
      </w:pPr>
      <w:rPr>
        <w:u w:val="none"/>
      </w:rPr>
    </w:lvl>
  </w:abstractNum>
  <w:num w:numId="1">
    <w:abstractNumId w:val="1"/>
  </w:num>
  <w:num w:numId="2">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w:defaultTabStop w:val="720"/>
  <w:compat>
    <w:compatSetting w:val="14" w:name="compatibilityMode" w:uri="http://schemas.microsoft.com/office/word"/>
  </w:compat>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w:docDefaults>
    <w:rPrDefault>
      <w:rPr>
        <w:rFonts w:ascii="Arial" w:cs="Arial" w:eastAsia="Arial" w:hAnsi="Arial"/>
        <w:b w:val="0"/>
        <w:i w:val="0"/>
        <w:smallCaps w:val="0"/>
        <w:strike w:val="0"/>
        <w:color w:val="000000"/>
        <w:sz w:val="22"/>
        <w:szCs w:val="22"/>
        <w:u w:val="none"/>
        <w:vertAlign w:val="baseline"/>
      </w:rPr>
    </w:rPrDefault>
    <w:pPrDefault>
      <w:pPr>
        <w:keepNext w:val="0"/>
        <w:keepLines w:val="0"/>
        <w:widowControl w:val="1"/>
        <w:pBdr>
          <w:top w:space="0" w:sz="0" w:val="nil"/>
          <w:left w:space="0" w:sz="0" w:val="nil"/>
          <w:bottom w:space="0" w:sz="0" w:val="nil"/>
          <w:right w:space="0" w:sz="0" w:val="nil"/>
          <w:between w:space="0" w:sz="0" w:val="nil"/>
        </w:pBdr>
        <w:spacing w:after="0" w:before="0" w:line="276" w:lineRule="auto"/>
        <w:ind w:left="0" w:right="0" w:firstLine="0"/>
        <w:jc w:val="left"/>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pBdr/>
      <w:spacing w:after="120" w:before="400" w:lineRule="auto"/>
      <w:contextualSpacing w:val="1"/>
    </w:pPr>
    <w:rPr>
      <w:sz w:val="40"/>
      <w:szCs w:val="40"/>
    </w:rPr>
  </w:style>
  <w:style w:type="paragraph" w:styleId="Heading2">
    <w:name w:val="heading 2"/>
    <w:basedOn w:val="Normal"/>
    <w:next w:val="Normal"/>
    <w:pPr>
      <w:keepNext w:val="1"/>
      <w:keepLines w:val="1"/>
      <w:pBdr/>
      <w:spacing w:after="120" w:before="360" w:lineRule="auto"/>
      <w:contextualSpacing w:val="1"/>
    </w:pPr>
    <w:rPr>
      <w:b w:val="0"/>
      <w:sz w:val="32"/>
      <w:szCs w:val="32"/>
    </w:rPr>
  </w:style>
  <w:style w:type="paragraph" w:styleId="Heading3">
    <w:name w:val="heading 3"/>
    <w:basedOn w:val="Normal"/>
    <w:next w:val="Normal"/>
    <w:pPr>
      <w:keepNext w:val="1"/>
      <w:keepLines w:val="1"/>
      <w:pBdr/>
      <w:spacing w:after="80" w:before="320" w:lineRule="auto"/>
      <w:contextualSpacing w:val="1"/>
    </w:pPr>
    <w:rPr>
      <w:b w:val="0"/>
      <w:color w:val="434343"/>
      <w:sz w:val="28"/>
      <w:szCs w:val="28"/>
    </w:rPr>
  </w:style>
  <w:style w:type="paragraph" w:styleId="Heading4">
    <w:name w:val="heading 4"/>
    <w:basedOn w:val="Normal"/>
    <w:next w:val="Normal"/>
    <w:pPr>
      <w:keepNext w:val="1"/>
      <w:keepLines w:val="1"/>
      <w:pBdr/>
      <w:spacing w:after="80" w:before="280" w:lineRule="auto"/>
      <w:contextualSpacing w:val="1"/>
    </w:pPr>
    <w:rPr>
      <w:color w:val="666666"/>
      <w:sz w:val="24"/>
      <w:szCs w:val="24"/>
    </w:rPr>
  </w:style>
  <w:style w:type="paragraph" w:styleId="Heading5">
    <w:name w:val="heading 5"/>
    <w:basedOn w:val="Normal"/>
    <w:next w:val="Normal"/>
    <w:pPr>
      <w:keepNext w:val="1"/>
      <w:keepLines w:val="1"/>
      <w:pBdr/>
      <w:spacing w:after="80" w:before="240" w:lineRule="auto"/>
      <w:contextualSpacing w:val="1"/>
    </w:pPr>
    <w:rPr>
      <w:color w:val="666666"/>
      <w:sz w:val="22"/>
      <w:szCs w:val="22"/>
    </w:rPr>
  </w:style>
  <w:style w:type="paragraph" w:styleId="Heading6">
    <w:name w:val="heading 6"/>
    <w:basedOn w:val="Normal"/>
    <w:next w:val="Normal"/>
    <w:pPr>
      <w:keepNext w:val="1"/>
      <w:keepLines w:val="1"/>
      <w:pBdr/>
      <w:spacing w:after="80" w:before="240" w:lineRule="auto"/>
      <w:contextualSpacing w:val="1"/>
    </w:pPr>
    <w:rPr>
      <w:i w:val="1"/>
      <w:color w:val="666666"/>
      <w:sz w:val="22"/>
      <w:szCs w:val="22"/>
    </w:rPr>
  </w:style>
  <w:style w:type="paragraph" w:styleId="Title">
    <w:name w:val="Title"/>
    <w:basedOn w:val="Normal"/>
    <w:next w:val="Normal"/>
    <w:pPr>
      <w:keepNext w:val="1"/>
      <w:keepLines w:val="1"/>
      <w:pBdr/>
      <w:spacing w:after="60" w:before="0" w:lineRule="auto"/>
      <w:contextualSpacing w:val="1"/>
    </w:pPr>
    <w:rPr>
      <w:sz w:val="52"/>
      <w:szCs w:val="52"/>
    </w:rPr>
  </w:style>
  <w:style w:type="paragraph" w:styleId="Subtitle">
    <w:name w:val="Subtitle"/>
    <w:basedOn w:val="Normal"/>
    <w:next w:val="Normal"/>
    <w:pPr>
      <w:keepNext w:val="1"/>
      <w:keepLines w:val="1"/>
      <w:pBdr/>
      <w:spacing w:after="320" w:before="0" w:lineRule="auto"/>
      <w:contextualSpacing w:val="1"/>
    </w:pPr>
    <w:rPr>
      <w:rFonts w:ascii="Arial" w:cs="Arial" w:eastAsia="Arial" w:hAnsi="Arial"/>
      <w:i w:val="0"/>
      <w:color w:val="666666"/>
      <w:sz w:val="30"/>
      <w:szCs w:val="30"/>
    </w:rPr>
  </w:style>
</w:styles>
</file>

<file path=word/_rels/document.xml.rels><?xml version="1.0" encoding="UTF-8" standalone="yes"?><Relationships xmlns="http://schemas.openxmlformats.org/package/2006/relationships"><Relationship Id="rId11" Type="http://schemas.openxmlformats.org/officeDocument/2006/relationships/hyperlink" Target="https://www.wikiwand.com/en/Kish%C5%8Dtenketsu" TargetMode="External"/><Relationship Id="rId10" Type="http://schemas.openxmlformats.org/officeDocument/2006/relationships/hyperlink" Target="https://www.wikiwand.com/it/Minotauro" TargetMode="External"/><Relationship Id="rId13" Type="http://schemas.openxmlformats.org/officeDocument/2006/relationships/header" Target="header1.xml"/><Relationship Id="rId12" Type="http://schemas.openxmlformats.org/officeDocument/2006/relationships/image" Target="media/image9.png"/><Relationship Id="rId1" Type="http://schemas.openxmlformats.org/officeDocument/2006/relationships/settings" Target="settings.xml"/><Relationship Id="rId2" Type="http://schemas.openxmlformats.org/officeDocument/2006/relationships/fontTable" Target="fontTable.xml"/><Relationship Id="rId3" Type="http://schemas.openxmlformats.org/officeDocument/2006/relationships/numbering" Target="numbering.xml"/><Relationship Id="rId4" Type="http://schemas.openxmlformats.org/officeDocument/2006/relationships/styles" Target="styles.xml"/><Relationship Id="rId9" Type="http://schemas.openxmlformats.org/officeDocument/2006/relationships/hyperlink" Target="https://www.wikiwand.com/en/Hikikomori" TargetMode="External"/><Relationship Id="rId5" Type="http://schemas.openxmlformats.org/officeDocument/2006/relationships/image" Target="media/image8.png"/><Relationship Id="rId6" Type="http://schemas.openxmlformats.org/officeDocument/2006/relationships/image" Target="media/image7.png"/><Relationship Id="rId7" Type="http://schemas.openxmlformats.org/officeDocument/2006/relationships/image" Target="media/image10.png"/><Relationship Id="rId8" Type="http://schemas.openxmlformats.org/officeDocument/2006/relationships/image" Target="media/image6.png"/></Relationships>
</file>