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  <w:t xml:space="preserve">Questo file contiene solo 6 copie delle domande presenti nel testo principale, per stamparle e permettere a tutti di averle sempre sott’occhio durante il gioco.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Sciolto: non sei più quella persona, racconta perché o come questo ti aiuti a ricominciare.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perso per sempre?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sofferto?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chi ho fatto del male?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Bruciato: Luce e fumo si mescolano, racconta come non è o come non era tutto bianco o nero.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voglio dimenticare?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 è stato il prezzo del miglioramento?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Quali cambiamenti ci sono stati?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Tagliato:Da qualche parte è rimasto un nodo, racconta cosa ti lega al passato e cosa ti rimarrà sempre dentro.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salvato?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tirato un sospiro di sollievo?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non mi dimenticheranno?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------------------------------------------------------------------------------------------------------------------------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Sciolto: non sei più quella persona, racconta perché o come questo ti aiuti a ricominciare.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perso per sempre?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sofferto?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chi ho fatto del male?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Bruciato: Luce e fumo si mescolano, racconta come non è o come non era tutto bianco o nero.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voglio dimenticare?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 è stato il prezzo del miglioramento?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Quali cambiamenti ci sono stati?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Tagliato:Da qualche parte è rimasto un nodo, racconta cosa ti lega al passato e cosa ti rimarrà sempre dentro.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salvato?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tirato un sospiro di sollievo?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non mi dimenticheranno?</w:t>
      </w:r>
    </w:p>
    <w:p w:rsidR="00000000" w:rsidDel="00000000" w:rsidP="00000000" w:rsidRDefault="00000000" w:rsidRPr="00000000">
      <w:pPr>
        <w:widowControl w:val="0"/>
        <w:pBdr/>
        <w:spacing w:line="30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Sciolto: non sei più quella persona, racconta perché o come questo ti aiuti a ricominciare.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perso per sempre?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sofferto?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chi ho fatto del male?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Bruciato: Luce e fumo si mescolano, racconta come non è o come non era tutto bianco o nero.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voglio dimenticare?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 è stato il prezzo del miglioramento?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Quali cambiamenti ci sono stati?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Tagliato:Da qualche parte è rimasto un nodo, racconta cosa ti lega al passato e cosa ti rimarrà sempre dentro.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salvato?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tirato un sospiro di sollievo?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non mi dimenticheranno?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------------------------------------------------------------------------------------------------------------------------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Sciolto: non sei più quella persona, racconta perché o come questo ti aiuti a ricominciare.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perso per sempre?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sofferto?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chi ho fatto del male?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Bruciato: Luce e fumo si mescolano, racconta come non è o come non era tutto bianco o nero.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voglio dimenticare?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 è stato il prezzo del miglioramento?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Quali cambiamenti ci sono stati?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Tagliato:Da qualche parte è rimasto un nodo, racconta cosa ti lega al passato e cosa ti rimarrà sempre dentro.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salvato?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tirato un sospiro di sollievo?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non mi dimenticheranno?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Sciolto: non sei più quella persona, racconta perché o come questo ti aiuti a ricominciare.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perso per sempre?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sofferto?</w:t>
      </w:r>
    </w:p>
    <w:p w:rsidR="00000000" w:rsidDel="00000000" w:rsidP="00000000" w:rsidRDefault="00000000" w:rsidRPr="00000000">
      <w:pPr>
        <w:widowControl w:val="0"/>
        <w:numPr>
          <w:ilvl w:val="1"/>
          <w:numId w:val="2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chi ho fatto del male?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Bruciato: Luce e fumo si mescolano, racconta come non è o come non era tutto bianco o nero.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voglio dimenticare?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 è stato il prezzo del miglioramento?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Quali cambiamenti ci sono stati?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Tagliato:Da qualche parte è rimasto un nodo, racconta cosa ti lega al passato e cosa ti rimarrà sempre dentro.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salvato?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tirato un sospiro di sollievo?</w:t>
      </w:r>
    </w:p>
    <w:p w:rsidR="00000000" w:rsidDel="00000000" w:rsidP="00000000" w:rsidRDefault="00000000" w:rsidRPr="00000000">
      <w:pPr>
        <w:widowControl w:val="0"/>
        <w:numPr>
          <w:ilvl w:val="1"/>
          <w:numId w:val="1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non mi dimenticheranno?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------------------------------------------------------------------------------------------------------------------------</w:t>
      </w:r>
    </w:p>
    <w:p w:rsidR="00000000" w:rsidDel="00000000" w:rsidP="00000000" w:rsidRDefault="00000000" w:rsidRPr="00000000">
      <w:pPr>
        <w:widowControl w:val="0"/>
        <w:pBdr/>
        <w:spacing w:line="30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3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Sciolto: non sei più quella persona, racconta perché o come questo ti aiuti a ricominciare.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perso per sempre?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sofferto?</w:t>
      </w:r>
    </w:p>
    <w:p w:rsidR="00000000" w:rsidDel="00000000" w:rsidP="00000000" w:rsidRDefault="00000000" w:rsidRPr="00000000">
      <w:pPr>
        <w:widowControl w:val="0"/>
        <w:numPr>
          <w:ilvl w:val="1"/>
          <w:numId w:val="3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 chi ho fatto del male?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Bruciato: Luce e fumo si mescolano, racconta come non è o come non era tutto bianco o nero.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voglio dimenticare?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 è stato il prezzo del miglioramento?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Quali cambiamenti ci sono stati?</w:t>
      </w:r>
    </w:p>
    <w:p w:rsidR="00000000" w:rsidDel="00000000" w:rsidP="00000000" w:rsidRDefault="00000000" w:rsidRPr="00000000">
      <w:pPr>
        <w:widowControl w:val="0"/>
        <w:numPr>
          <w:ilvl w:val="0"/>
          <w:numId w:val="4"/>
        </w:numPr>
        <w:pBdr/>
        <w:spacing w:line="30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Tagliato:Da qualche parte è rimasto un nodo, racconta cosa ti lega al passato e cosa ti rimarrà sempre dentro. Mentre racconti rispondi ad una delle seguenti domande: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Chi o cosa ho salvato?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ho tirato un sospiro di sollievo?</w:t>
      </w:r>
    </w:p>
    <w:p w:rsidR="00000000" w:rsidDel="00000000" w:rsidP="00000000" w:rsidRDefault="00000000" w:rsidRPr="00000000">
      <w:pPr>
        <w:widowControl w:val="0"/>
        <w:numPr>
          <w:ilvl w:val="1"/>
          <w:numId w:val="4"/>
        </w:numPr>
        <w:pBdr/>
        <w:spacing w:line="300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Perché non mi dimenticheranno?</w:t>
      </w:r>
    </w:p>
    <w:sectPr>
      <w:headerReference r:id="rId5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