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701" w:rsidRPr="00E40B71" w:rsidRDefault="003152B8">
      <w:pPr>
        <w:contextualSpacing w:val="0"/>
        <w:jc w:val="center"/>
        <w:rPr>
          <w:b/>
          <w:color w:val="FF0000"/>
          <w:sz w:val="72"/>
          <w:szCs w:val="72"/>
          <w:lang w:val="en-US"/>
        </w:rPr>
      </w:pPr>
      <w:r w:rsidRPr="00E40B71">
        <w:rPr>
          <w:b/>
          <w:color w:val="FF0000"/>
          <w:sz w:val="72"/>
          <w:szCs w:val="72"/>
          <w:lang w:val="en-US"/>
        </w:rPr>
        <w:t>B.B.Q.</w:t>
      </w:r>
    </w:p>
    <w:p w:rsidR="001F1701" w:rsidRPr="00E40B71" w:rsidRDefault="003152B8">
      <w:pPr>
        <w:contextualSpacing w:val="0"/>
        <w:jc w:val="center"/>
        <w:rPr>
          <w:lang w:val="en-US"/>
        </w:rPr>
      </w:pPr>
      <w:r w:rsidRPr="00E40B71">
        <w:rPr>
          <w:color w:val="FF0000"/>
          <w:u w:val="single"/>
          <w:lang w:val="en-US"/>
        </w:rPr>
        <w:t>-Burning</w:t>
      </w:r>
      <w:r w:rsidRPr="00E40B71">
        <w:rPr>
          <w:color w:val="FF0000"/>
          <w:lang w:val="en-US"/>
        </w:rPr>
        <w:t xml:space="preserve"> </w:t>
      </w:r>
      <w:r w:rsidRPr="00E40B71">
        <w:rPr>
          <w:color w:val="FF0000"/>
          <w:u w:val="single"/>
          <w:lang w:val="en-US"/>
        </w:rPr>
        <w:t>Books</w:t>
      </w:r>
      <w:r w:rsidRPr="00E40B71">
        <w:rPr>
          <w:color w:val="FF0000"/>
          <w:lang w:val="en-US"/>
        </w:rPr>
        <w:t xml:space="preserve"> </w:t>
      </w:r>
      <w:r w:rsidRPr="00E40B71">
        <w:rPr>
          <w:color w:val="FF0000"/>
          <w:u w:val="single"/>
          <w:lang w:val="en-US"/>
        </w:rPr>
        <w:t>Quest-</w:t>
      </w:r>
    </w:p>
    <w:p w:rsidR="001F1701" w:rsidRDefault="003152B8">
      <w:pPr>
        <w:contextualSpacing w:val="0"/>
        <w:jc w:val="center"/>
      </w:pPr>
      <w:r>
        <w:t xml:space="preserve">un party game per 3-5 giocatori. </w:t>
      </w:r>
    </w:p>
    <w:p w:rsidR="001F1701" w:rsidRDefault="001F1701">
      <w:pPr>
        <w:contextualSpacing w:val="0"/>
      </w:pPr>
    </w:p>
    <w:p w:rsidR="001F1701" w:rsidRDefault="003152B8">
      <w:pPr>
        <w:contextualSpacing w:val="0"/>
        <w:rPr>
          <w:i/>
        </w:rPr>
      </w:pPr>
      <w:r>
        <w:rPr>
          <w:i/>
        </w:rPr>
        <w:t xml:space="preserve">La Biblioteca più grande del mondo brucia. L’umanità ha raccolto e archiviato tutto il proprio patrimonio culturale cartaceo in una roccaforte colossale. Testimonianze uniche e preziose, e tutte le storie del mondo ardono in un rogo indomabile. 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>Bruciano s</w:t>
      </w:r>
      <w:r>
        <w:rPr>
          <w:i/>
        </w:rPr>
        <w:t>tanze, corridoi e interi piani di Storia, Fantascienza, Teologia, Narrativa, Astronomia, Cinema, Filosofia, Arte…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>È il più grande disastro culturale mai avvenuto.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>I giocatori interpretano Intrepidi Ricercatori Sottopagati, incaricati di rischiare la propri</w:t>
      </w:r>
      <w:r>
        <w:rPr>
          <w:i/>
        </w:rPr>
        <w:t xml:space="preserve">a vita per recuperare il maggior numero di volumi, brandelli e pagine di libri, prima che tutto quanto diventi cenere. 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>Se sopravviveranno, poi, avranno l’onore e l’onere di ricomporre ciò che hanno salvato in una Storia Unica, che sostituisca tutte le sto</w:t>
      </w:r>
      <w:r>
        <w:rPr>
          <w:i/>
        </w:rPr>
        <w:t>rie perdute: l’unica testimonianza che verrà divulgata e tramandata ai posteri.</w:t>
      </w:r>
    </w:p>
    <w:p w:rsidR="001F1701" w:rsidRDefault="001F1701">
      <w:pPr>
        <w:contextualSpacing w:val="0"/>
        <w:rPr>
          <w:i/>
        </w:rPr>
      </w:pPr>
    </w:p>
    <w:p w:rsidR="001F1701" w:rsidRDefault="003152B8">
      <w:pPr>
        <w:contextualSpacing w:val="0"/>
        <w:rPr>
          <w:b/>
        </w:rPr>
      </w:pPr>
      <w:r>
        <w:rPr>
          <w:b/>
          <w:u w:val="single"/>
        </w:rPr>
        <w:t>Materiale di gioco</w:t>
      </w:r>
      <w:r>
        <w:rPr>
          <w:b/>
        </w:rPr>
        <w:t>: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ind w:left="20"/>
        <w:contextualSpacing w:val="0"/>
        <w:rPr>
          <w:i/>
          <w:u w:val="single"/>
        </w:rPr>
      </w:pPr>
      <w:r>
        <w:rPr>
          <w:i/>
          <w:u w:val="single"/>
        </w:rPr>
        <w:t>-Carte Mandato-</w:t>
      </w:r>
    </w:p>
    <w:p w:rsidR="001F1701" w:rsidRDefault="003152B8">
      <w:pPr>
        <w:ind w:left="20"/>
        <w:contextualSpacing w:val="0"/>
      </w:pPr>
      <w:r>
        <w:t>Sono 20 (n.d.r. 6 in questa versione). Ogni giocatore ne pesca una a inizio partita. Rappresentano l’obiettivo segreto che ogni Ricercato</w:t>
      </w:r>
      <w:r>
        <w:t>re deve perseguire.</w:t>
      </w:r>
    </w:p>
    <w:p w:rsidR="001F1701" w:rsidRDefault="003152B8">
      <w:pPr>
        <w:ind w:left="20"/>
        <w:contextualSpacing w:val="0"/>
        <w:rPr>
          <w:i/>
          <w:u w:val="single"/>
        </w:rPr>
      </w:pPr>
      <w:r>
        <w:rPr>
          <w:i/>
          <w:u w:val="single"/>
        </w:rPr>
        <w:t>-Carte Storia-</w:t>
      </w:r>
    </w:p>
    <w:p w:rsidR="001F1701" w:rsidRDefault="003152B8">
      <w:pPr>
        <w:ind w:left="20"/>
        <w:contextualSpacing w:val="0"/>
      </w:pPr>
      <w:r>
        <w:t>Rappresentano i brandelli di documentazione che i ricercatori salvano dal rogo e utilizzano per riscrivere l’Unica Storia. Sono 126 e ognuna presenta due elementi.</w:t>
      </w:r>
    </w:p>
    <w:p w:rsidR="001F1701" w:rsidRDefault="003152B8">
      <w:pPr>
        <w:contextualSpacing w:val="0"/>
        <w:rPr>
          <w:i/>
          <w:u w:val="single"/>
        </w:rPr>
      </w:pPr>
      <w:r>
        <w:rPr>
          <w:i/>
          <w:u w:val="single"/>
        </w:rPr>
        <w:t>-Carte Manipolazione-</w:t>
      </w:r>
    </w:p>
    <w:p w:rsidR="001F1701" w:rsidRDefault="003152B8">
      <w:pPr>
        <w:contextualSpacing w:val="0"/>
      </w:pPr>
      <w:r>
        <w:t>Sono 80 e hanno un effetto specific</w:t>
      </w:r>
      <w:r>
        <w:t xml:space="preserve">o sulle meccaniche del gioco. 40 sono contraddistinte dal simbolo </w:t>
      </w:r>
      <w:r>
        <w:rPr>
          <w:b/>
          <w:color w:val="FF0000"/>
          <w:sz w:val="28"/>
          <w:szCs w:val="28"/>
        </w:rPr>
        <w:t>!</w:t>
      </w:r>
      <w:r>
        <w:t xml:space="preserve">, 40 dal simbolo </w:t>
      </w:r>
      <w:r>
        <w:rPr>
          <w:b/>
          <w:color w:val="0000FF"/>
          <w:sz w:val="28"/>
          <w:szCs w:val="28"/>
        </w:rPr>
        <w:t>?</w:t>
      </w:r>
      <w:r>
        <w:rPr>
          <w:b/>
        </w:rPr>
        <w:t>.</w:t>
      </w:r>
      <w:r>
        <w:t xml:space="preserve"> Questi indicano in quale fase del gioco hanno effetto.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  <w:rPr>
          <w:b/>
        </w:rPr>
      </w:pPr>
      <w:r>
        <w:rPr>
          <w:b/>
          <w:u w:val="single"/>
        </w:rPr>
        <w:t>Svolgimento</w:t>
      </w:r>
      <w:r>
        <w:rPr>
          <w:b/>
        </w:rPr>
        <w:t>:</w:t>
      </w:r>
    </w:p>
    <w:p w:rsidR="001F1701" w:rsidRDefault="003152B8">
      <w:pPr>
        <w:contextualSpacing w:val="0"/>
      </w:pPr>
      <w:r>
        <w:t xml:space="preserve">il gioco si svolge in Tre fasi distinte:  il </w:t>
      </w:r>
      <w:r>
        <w:rPr>
          <w:i/>
        </w:rPr>
        <w:t>Mandato</w:t>
      </w:r>
      <w:r>
        <w:t xml:space="preserve">, il </w:t>
      </w:r>
      <w:r>
        <w:rPr>
          <w:i/>
        </w:rPr>
        <w:t>Recupero</w:t>
      </w:r>
      <w:r>
        <w:t xml:space="preserve">, e la </w:t>
      </w:r>
      <w:r>
        <w:rPr>
          <w:i/>
        </w:rPr>
        <w:t>Riscrittura</w:t>
      </w:r>
      <w:r>
        <w:t>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</w:pPr>
      <w:r>
        <w:t xml:space="preserve">Nel </w:t>
      </w:r>
      <w:r>
        <w:rPr>
          <w:i/>
          <w:u w:val="single"/>
        </w:rPr>
        <w:t>Mandato</w:t>
      </w:r>
      <w:r>
        <w:t xml:space="preserve"> ogni giocatore riceve il proprio obiettivo segreto;</w:t>
      </w:r>
    </w:p>
    <w:p w:rsidR="001F1701" w:rsidRDefault="003152B8">
      <w:pPr>
        <w:contextualSpacing w:val="0"/>
      </w:pPr>
      <w:r>
        <w:t xml:space="preserve">Nel </w:t>
      </w:r>
      <w:r>
        <w:rPr>
          <w:i/>
          <w:u w:val="single"/>
        </w:rPr>
        <w:t>Recupero</w:t>
      </w:r>
      <w:r>
        <w:t xml:space="preserve"> i giocatori hanno un tempo limitato durante il rogo per raccogliere </w:t>
      </w:r>
      <w:r>
        <w:rPr>
          <w:i/>
        </w:rPr>
        <w:t>Carte Storia</w:t>
      </w:r>
      <w:r>
        <w:t xml:space="preserve"> e </w:t>
      </w:r>
      <w:r>
        <w:rPr>
          <w:i/>
        </w:rPr>
        <w:t>Carte Manipolazione</w:t>
      </w:r>
      <w:r>
        <w:t xml:space="preserve"> pescando tutti da un unico mazzo.</w:t>
      </w:r>
    </w:p>
    <w:p w:rsidR="001F1701" w:rsidRDefault="003152B8">
      <w:pPr>
        <w:contextualSpacing w:val="0"/>
      </w:pPr>
      <w:r>
        <w:t xml:space="preserve">Nella </w:t>
      </w:r>
      <w:r>
        <w:rPr>
          <w:i/>
          <w:u w:val="single"/>
        </w:rPr>
        <w:t>Riscrittura</w:t>
      </w:r>
      <w:r>
        <w:t xml:space="preserve"> i giocatori utilizzano i brandelli </w:t>
      </w:r>
      <w:r>
        <w:t>di storia raccolti per riscrivere l’Unica Storia.</w:t>
      </w:r>
    </w:p>
    <w:p w:rsidR="001F1701" w:rsidRDefault="001F1701">
      <w:pPr>
        <w:contextualSpacing w:val="0"/>
      </w:pPr>
    </w:p>
    <w:p w:rsidR="00334BC4" w:rsidRDefault="00334BC4">
      <w:pPr>
        <w:spacing w:line="256" w:lineRule="auto"/>
        <w:contextualSpacing w:val="0"/>
      </w:pPr>
    </w:p>
    <w:p w:rsidR="001F1701" w:rsidRDefault="003152B8">
      <w:pPr>
        <w:spacing w:line="256" w:lineRule="auto"/>
        <w:contextualSpacing w:val="0"/>
        <w:rPr>
          <w:b/>
        </w:rPr>
      </w:pPr>
      <w:r>
        <w:lastRenderedPageBreak/>
        <w:t>Questa è una</w:t>
      </w:r>
      <w:r>
        <w:rPr>
          <w:b/>
        </w:rPr>
        <w:t xml:space="preserve"> </w:t>
      </w:r>
      <w:r>
        <w:rPr>
          <w:b/>
          <w:i/>
        </w:rPr>
        <w:t>Carta Mandato</w:t>
      </w:r>
      <w:r>
        <w:rPr>
          <w:b/>
        </w:rPr>
        <w:t xml:space="preserve">                      </w:t>
      </w:r>
      <w:r>
        <w:t xml:space="preserve">Queste sono </w:t>
      </w:r>
      <w:r>
        <w:rPr>
          <w:b/>
          <w:i/>
        </w:rPr>
        <w:t>Carte Storia</w:t>
      </w:r>
      <w:r>
        <w:rPr>
          <w:b/>
        </w:rPr>
        <w:t xml:space="preserve">: </w:t>
      </w:r>
      <w:r>
        <w:t>persone, oggetti, luoghi, azioni, fenomeni... Tutte presentano due elementi.</w:t>
      </w:r>
      <w:r>
        <w:rPr>
          <w:b/>
        </w:rPr>
        <w:tab/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margin">
                  <wp:posOffset>2143125</wp:posOffset>
                </wp:positionH>
                <wp:positionV relativeFrom="paragraph">
                  <wp:posOffset>100012</wp:posOffset>
                </wp:positionV>
                <wp:extent cx="28575" cy="2438400"/>
                <wp:effectExtent l="0" t="0" r="0" b="0"/>
                <wp:wrapTopAndBottom distT="0" distB="0"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000050" y="628650"/>
                          <a:ext cx="9600" cy="24195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1F44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8.75pt;margin-top:7.85pt;width:2.25pt;height:192pt;flip:x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VS6QEAAM4DAAAOAAAAZHJzL2Uyb0RvYy54bWysU9uOEzEMfUfiH6K805lWtNqtOl2hloUH&#10;BJUWPsDNZSZSbnKynfbvcTKly+UFIfIQ2bF9bB87m4ezs+ykMJngOz6ftZwpL4I0vu/4t6+Pb+44&#10;Sxm8BBu86vhFJf6wff1qM8a1WoQhWKmQEYhP6zF2fMg5rpsmiUE5SLMQlSejDuggk4p9IxFGQne2&#10;WbTtqhkDyohBqJTodT8Z+bbia61E/qJ1UpnZjlNtud5Y72O5m+0G1j1CHIy4lgH/UIUD4ynpDWoP&#10;Gdgzmj+gnBEYUtB5JoJrgtZGqNoDdTNvf+vmaYCoai9EToo3mtL/gxWfTwdkRtLsOPPgaERPGcH0&#10;Q2bvEMPIdsF7ojEgmxe2xpjWFLTzB7xqKR6wtH7W6Ji2Jn4sYOWF2mNnUlo6S2L/0vHV4m5FYqVd&#10;nTMTZL9ftWQUZF28nd8vSSFzMwEWmIgpf1DBsSJ0PF3ruxU2JYPTp5SnwB8BJdiHR2NtzWc9Gynb&#10;crGkbEDLpi1kEl2k9pPva80pWCNLSAlO2B93FtkJyvrUc63tF7eSbw9pmPyqaeoQw7OXNfegQL73&#10;kuVLJIo9/QVeinFKcmYVfZ0iVc8Mxv6NJxFkPfFUBjKNoEjHIC91MvWdlqYyeV3wspU/6zX65Rtu&#10;vwMAAP//AwBQSwMEFAAGAAgAAAAhAAgKlMzfAAAACgEAAA8AAABkcnMvZG93bnJldi54bWxMj8FO&#10;wzAQRO9I/IO1SNyoQ9M2bYhTISQQBxSJQu9uvE0C8TrEbpL+PdsT3HY0T7Mz2XayrRiw940jBfez&#10;CARS6UxDlYLPj+e7NQgfNBndOkIFZ/Swza+vMp0aN9I7DrtQCQ4hn2oFdQhdKqUva7Taz1yHxN7R&#10;9VYHln0lTa9HDretnEfRSlrdEH+odYdPNZbfu5NV8EPJeb+Qw/qrKMLq5fWtIixGpW5vpscHEAGn&#10;8AfDpT5Xh5w7HdyJjBetgjhOloyysUxAMBAv5jzuwMdmk4DMM/l/Qv4LAAD//wMAUEsBAi0AFAAG&#10;AAgAAAAhALaDOJL+AAAA4QEAABMAAAAAAAAAAAAAAAAAAAAAAFtDb250ZW50X1R5cGVzXS54bWxQ&#10;SwECLQAUAAYACAAAACEAOP0h/9YAAACUAQAACwAAAAAAAAAAAAAAAAAvAQAAX3JlbHMvLnJlbHNQ&#10;SwECLQAUAAYACAAAACEAPmx1UukBAADOAwAADgAAAAAAAAAAAAAAAAAuAgAAZHJzL2Uyb0RvYy54&#10;bWxQSwECLQAUAAYACAAAACEACAqUzN8AAAAKAQAADwAAAAAAAAAAAAAAAABDBAAAZHJzL2Rvd25y&#10;ZXYueG1sUEsFBgAAAAAEAAQA8wAAAE8FAAAAAA==&#10;">
                <w10:wrap type="topAndBottom" anchorx="margin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0" locked="0" layoutInCell="1" hidden="0" allowOverlap="1">
            <wp:simplePos x="0" y="0"/>
            <wp:positionH relativeFrom="margin">
              <wp:posOffset>2590800</wp:posOffset>
            </wp:positionH>
            <wp:positionV relativeFrom="paragraph">
              <wp:posOffset>114300</wp:posOffset>
            </wp:positionV>
            <wp:extent cx="1514475" cy="2409825"/>
            <wp:effectExtent l="0" t="0" r="0" b="0"/>
            <wp:wrapTopAndBottom distT="0" distB="0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hidden="0" allowOverlap="1">
            <wp:simplePos x="0" y="0"/>
            <wp:positionH relativeFrom="margin">
              <wp:posOffset>4257675</wp:posOffset>
            </wp:positionH>
            <wp:positionV relativeFrom="paragraph">
              <wp:posOffset>114300</wp:posOffset>
            </wp:positionV>
            <wp:extent cx="1504950" cy="2409825"/>
            <wp:effectExtent l="0" t="0" r="0" b="0"/>
            <wp:wrapTopAndBottom distT="0" distB="0"/>
            <wp:docPr id="10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hidden="0" allowOverlap="1">
            <wp:simplePos x="0" y="0"/>
            <wp:positionH relativeFrom="margin">
              <wp:posOffset>5915025</wp:posOffset>
            </wp:positionH>
            <wp:positionV relativeFrom="paragraph">
              <wp:posOffset>114300</wp:posOffset>
            </wp:positionV>
            <wp:extent cx="1504950" cy="2409825"/>
            <wp:effectExtent l="0" t="0" r="0" b="0"/>
            <wp:wrapTopAndBottom distT="0" distB="0"/>
            <wp:docPr id="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hidden="0" allowOverlap="1">
            <wp:simplePos x="0" y="0"/>
            <wp:positionH relativeFrom="margin">
              <wp:posOffset>7696200</wp:posOffset>
            </wp:positionH>
            <wp:positionV relativeFrom="paragraph">
              <wp:posOffset>114300</wp:posOffset>
            </wp:positionV>
            <wp:extent cx="1514475" cy="2409825"/>
            <wp:effectExtent l="0" t="0" r="0" b="0"/>
            <wp:wrapTopAndBottom distT="0" distB="0"/>
            <wp:docPr id="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hidden="0" allowOverlap="1">
            <wp:simplePos x="0" y="0"/>
            <wp:positionH relativeFrom="margin">
              <wp:posOffset>0</wp:posOffset>
            </wp:positionH>
            <wp:positionV relativeFrom="paragraph">
              <wp:posOffset>109537</wp:posOffset>
            </wp:positionV>
            <wp:extent cx="1533525" cy="2409825"/>
            <wp:effectExtent l="0" t="0" r="0" b="0"/>
            <wp:wrapSquare wrapText="bothSides" distT="0" distB="0" distL="0" distR="0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pict>
          <v:rect id="_x0000_i1025" style="width:0;height:1.5pt" o:hralign="center" o:hrstd="t" o:hr="t" fillcolor="#a0a0a0" stroked="f"/>
        </w:pic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F1701" w:rsidRDefault="001F1701">
      <w:pPr>
        <w:contextualSpacing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701" w:rsidRDefault="003152B8">
      <w:pPr>
        <w:contextualSpacing w:val="0"/>
        <w:rPr>
          <w:b/>
        </w:rPr>
      </w:pPr>
      <w:r>
        <w:t>Anche questa è una</w:t>
      </w:r>
      <w:r>
        <w:rPr>
          <w:b/>
        </w:rPr>
        <w:t xml:space="preserve"> </w:t>
      </w:r>
      <w:r>
        <w:rPr>
          <w:b/>
          <w:i/>
        </w:rPr>
        <w:t>Carta Storia</w:t>
      </w:r>
      <w:r>
        <w:rPr>
          <w:b/>
        </w:rPr>
        <w:t xml:space="preserve">               </w:t>
      </w:r>
      <w:r>
        <w:rPr>
          <w:b/>
        </w:rPr>
        <w:tab/>
      </w:r>
      <w:r>
        <w:t>Queste sono</w:t>
      </w:r>
      <w:r>
        <w:rPr>
          <w:b/>
        </w:rPr>
        <w:t xml:space="preserve"> </w:t>
      </w:r>
      <w:r>
        <w:rPr>
          <w:b/>
          <w:i/>
        </w:rPr>
        <w:t>Carte Manipolazione</w:t>
      </w:r>
      <w:r>
        <w:rPr>
          <w:b/>
        </w:rPr>
        <w:t xml:space="preserve">, </w:t>
      </w:r>
      <w:r>
        <w:t>colori e simboli indicano la fase di gioco in cui hanno effetto.</w:t>
      </w:r>
      <w:r>
        <w:rPr>
          <w:noProof/>
        </w:rPr>
        <w:drawing>
          <wp:anchor distT="0" distB="0" distL="0" distR="0" simplePos="0" relativeHeight="251664384" behindDoc="0" locked="0" layoutInCell="1" hidden="0" allowOverlap="1">
            <wp:simplePos x="0" y="0"/>
            <wp:positionH relativeFrom="margin">
              <wp:posOffset>5905500</wp:posOffset>
            </wp:positionH>
            <wp:positionV relativeFrom="paragraph">
              <wp:posOffset>428625</wp:posOffset>
            </wp:positionV>
            <wp:extent cx="1524000" cy="2409825"/>
            <wp:effectExtent l="0" t="0" r="0" b="0"/>
            <wp:wrapSquare wrapText="bothSides" distT="0" distB="0" distL="0" distR="0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0" locked="0" layoutInCell="1" hidden="0" allowOverlap="1">
            <wp:simplePos x="0" y="0"/>
            <wp:positionH relativeFrom="margin">
              <wp:posOffset>4257675</wp:posOffset>
            </wp:positionH>
            <wp:positionV relativeFrom="paragraph">
              <wp:posOffset>442912</wp:posOffset>
            </wp:positionV>
            <wp:extent cx="1504950" cy="2409825"/>
            <wp:effectExtent l="0" t="0" r="0" b="0"/>
            <wp:wrapTopAndBottom distT="0" distB="0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0" locked="0" layoutInCell="1" hidden="0" allowOverlap="1">
            <wp:simplePos x="0" y="0"/>
            <wp:positionH relativeFrom="margin">
              <wp:posOffset>85725</wp:posOffset>
            </wp:positionH>
            <wp:positionV relativeFrom="paragraph">
              <wp:posOffset>342900</wp:posOffset>
            </wp:positionV>
            <wp:extent cx="1543050" cy="2409825"/>
            <wp:effectExtent l="0" t="0" r="0" b="0"/>
            <wp:wrapTopAndBottom distT="0" distB="0"/>
            <wp:docPr id="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hidden="0" allowOverlap="1">
                <wp:simplePos x="0" y="0"/>
                <wp:positionH relativeFrom="margin">
                  <wp:posOffset>2143125</wp:posOffset>
                </wp:positionH>
                <wp:positionV relativeFrom="paragraph">
                  <wp:posOffset>428625</wp:posOffset>
                </wp:positionV>
                <wp:extent cx="28575" cy="2438400"/>
                <wp:effectExtent l="0" t="0" r="0" b="0"/>
                <wp:wrapTopAndBottom distT="0" distB="0"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000050" y="628650"/>
                          <a:ext cx="9600" cy="24195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1E588" id="Straight Arrow Connector 2" o:spid="_x0000_s1026" type="#_x0000_t32" style="position:absolute;margin-left:168.75pt;margin-top:33.75pt;width:2.25pt;height:192pt;flip:x;z-index:-25164902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OIY6gEAAM4DAAAOAAAAZHJzL2Uyb0RvYy54bWysU82OEzEMviPxDlHudKYjWu1Wna5Qy8IB&#10;QaWFB3CTzEyk/MnJdtq3x8kMXX4uCJFDZMf2Z/uzs324WMPOCqP2ruXLRc2ZcsJL7fqWf/v6+OaO&#10;s5jASTDeqZZfVeQPu9evtmPYqMYP3kiFjEBc3Iyh5UNKYVNVUQzKQlz4oBwZO48WEqnYVxJhJHRr&#10;qqau19XoUQb0QsVIr4fJyHcFv+uUSF+6LqrETMuptlRuLPcp39VuC5seIQxazGXAP1RhQTtKeoM6&#10;QAL2jPoPKKsF+ui7tBDeVr7rtFClB+pmWf/WzdMAQZVeiJwYbjTF/wcrPp+PyLRsecOZA0sjekoI&#10;uh8Se4foR7b3zhGNHlmT2RpD3FDQ3h1x1mI4Ym790qFlndHhIy1CIYPaYxdSajorYv/a8nVztyax&#10;0K4uiQmy369rMgqyNm+X9ytSyFxNgBk4YEwflLcsCy2Pc323wqZkcP4U0xT4IyAHO/+ojSn5jGMj&#10;ZVs1K8oGtGydgUSiDdR+dH2pOXqjZQ7JwRH7094gO0Nen3Lm2n5xy/kOEIfJr5imDtE/O1lyDwrk&#10;eydZugai2NFf4LkYqyRnRtHXyVLxTKDN33gSQcYRT3kg0wiydPLyWiZT3mlpCpPzguet/Fkv0S/f&#10;cPcdAAD//wMAUEsDBBQABgAIAAAAIQAiCBZf4AAAAAoBAAAPAAAAZHJzL2Rvd25yZXYueG1sTI9N&#10;T4NAEIbvJv6HzZh4s0vLRxvK0hgTjQdD0qr3LUwBZWeR3QL9905PeppM5sk7z5vtZtOJEQfXWlKw&#10;XAQgkEpbtVQr+Hh/ftiAcF5TpTtLqOCCDnb57U2m08pOtMfx4GvBIeRSraDxvk+ldGWDRruF7ZH4&#10;drKD0Z7XoZbVoCcON51cBUEijW6JPzS6x6cGy+/D2Sj4ofXlM5Lj5qsofPLy+lYTFpNS93fz4xaE&#10;x9n/wXDVZ3XI2eloz1Q50SkIw3XMqILkOhkIoxWXOyqI4mUMMs/k/wr5LwAAAP//AwBQSwECLQAU&#10;AAYACAAAACEAtoM4kv4AAADhAQAAEwAAAAAAAAAAAAAAAAAAAAAAW0NvbnRlbnRfVHlwZXNdLnht&#10;bFBLAQItABQABgAIAAAAIQA4/SH/1gAAAJQBAAALAAAAAAAAAAAAAAAAAC8BAABfcmVscy8ucmVs&#10;c1BLAQItABQABgAIAAAAIQDrOOIY6gEAAM4DAAAOAAAAAAAAAAAAAAAAAC4CAABkcnMvZTJvRG9j&#10;LnhtbFBLAQItABQABgAIAAAAIQAiCBZf4AAAAAoBAAAPAAAAAAAAAAAAAAAAAEQEAABkcnMvZG93&#10;bnJldi54bWxQSwUGAAAAAAQABADzAAAAUQUAAAAA&#10;">
                <w10:wrap type="topAndBottom" anchorx="margin"/>
              </v:shape>
            </w:pict>
          </mc:Fallback>
        </mc:AlternateContent>
      </w: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3152B8" w:rsidRDefault="003152B8">
      <w:pPr>
        <w:contextualSpacing w:val="0"/>
        <w:rPr>
          <w:b/>
        </w:rPr>
      </w:pPr>
    </w:p>
    <w:p w:rsidR="001F1701" w:rsidRDefault="003152B8">
      <w:pPr>
        <w:contextualSpacing w:val="0"/>
        <w:rPr>
          <w:b/>
        </w:rPr>
      </w:pPr>
      <w:r>
        <w:rPr>
          <w:b/>
        </w:rPr>
        <w:lastRenderedPageBreak/>
        <w:t>IL MANDATO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>Ogni Intrepido Ricercatore Sottopagato è patrocinato da un Mandante: un potente personaggio politico che, sotto le vesti dell</w:t>
      </w:r>
      <w:r>
        <w:rPr>
          <w:i/>
        </w:rPr>
        <w:t>’amore per la cultura e la filologia, ha già intuito che il rogo della Biblioteca è qualcosa che può essere sfruttato a proprio tornaconto. Come? Semplicemente approfittando della distruzione dei documenti unici per insabbiare, smussare, manipolare e riscr</w:t>
      </w:r>
      <w:r>
        <w:rPr>
          <w:i/>
        </w:rPr>
        <w:t>ivere la Storia a proprio piacere.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</w:pPr>
      <w:r>
        <w:t xml:space="preserve">Dopo averle mescolate, ogni giocatore pesca una </w:t>
      </w:r>
      <w:r>
        <w:rPr>
          <w:i/>
        </w:rPr>
        <w:t>Carta Mandato</w:t>
      </w:r>
      <w:r>
        <w:t>: questa rappresenta l’obiettivo da perseguire segretamente durante la fase di Riscrittura, il taglio particolare da dare alla storia che verrà riscritta: un’</w:t>
      </w:r>
      <w:r>
        <w:t xml:space="preserve">atmosfera e un tono che dovrà assumere l’Unica Storia raccontata dopo il rogo. Ogni giocatore conosce solo la propria </w:t>
      </w:r>
      <w:r>
        <w:rPr>
          <w:i/>
        </w:rPr>
        <w:t>Carta Mandato</w:t>
      </w:r>
      <w:r>
        <w:t xml:space="preserve"> e la tiene nascosta agli altri.</w:t>
      </w:r>
    </w:p>
    <w:p w:rsidR="001F1701" w:rsidRDefault="003152B8">
      <w:pPr>
        <w:contextualSpacing w:val="0"/>
        <w:rPr>
          <w:b/>
        </w:rPr>
      </w:pPr>
      <w:r>
        <w:rPr>
          <w:b/>
        </w:rPr>
        <w:t xml:space="preserve"> 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</w:rPr>
        <w:t>IL RECUPERO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1F1701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1F1701" w:rsidRDefault="003152B8">
      <w:pPr>
        <w:contextualSpacing w:val="0"/>
      </w:pPr>
      <w:r>
        <w:t>Il Recupero è l’eroica impresa in cui i giocatori raccolgono quanti più fram</w:t>
      </w:r>
      <w:r>
        <w:t>menti di libri sia possibile prima che la Biblioteca bruci del tutto.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</w:pPr>
      <w:r>
        <w:t xml:space="preserve">Mescolate i due mazzi di </w:t>
      </w:r>
      <w:r>
        <w:rPr>
          <w:i/>
        </w:rPr>
        <w:t>Carte Storia</w:t>
      </w:r>
      <w:r>
        <w:t xml:space="preserve"> e </w:t>
      </w:r>
      <w:r>
        <w:rPr>
          <w:i/>
        </w:rPr>
        <w:t>Carte Manipolazione</w:t>
      </w:r>
      <w:r>
        <w:t xml:space="preserve"> in un mazzo unico e ponetelo al centro del tavolo.</w:t>
      </w:r>
    </w:p>
    <w:p w:rsidR="001F1701" w:rsidRDefault="003152B8">
      <w:pPr>
        <w:contextualSpacing w:val="0"/>
      </w:pPr>
      <w:r>
        <w:t>Il rogo comincia attivando un conto alla rovescia della durata di 5 minut</w:t>
      </w:r>
      <w:r>
        <w:t>i. Il giocatore più giovane pesca per primo una carta dal mazzo. Dopo di lui, in senso orario, tutti gli altri giocatori fanno lo stesso. Completato un primo giro si prosegue: a turno ognuno pesca una carta e la aggiunge alla propria mano.</w:t>
      </w:r>
    </w:p>
    <w:p w:rsidR="001F1701" w:rsidRDefault="003152B8">
      <w:pPr>
        <w:contextualSpacing w:val="0"/>
      </w:pPr>
      <w:r>
        <w:rPr>
          <w:i/>
        </w:rPr>
        <w:t>Veloci che il te</w:t>
      </w:r>
      <w:r>
        <w:rPr>
          <w:i/>
        </w:rPr>
        <w:t>mpo scorre e tutto brucia</w:t>
      </w:r>
      <w:r>
        <w:t>.</w:t>
      </w:r>
    </w:p>
    <w:p w:rsidR="001F1701" w:rsidRDefault="003152B8">
      <w:pPr>
        <w:contextualSpacing w:val="0"/>
      </w:pPr>
      <w:r>
        <w:t>La pesca continua fino al finire delle carte o fino allo scadere del tempo, momento in cui la Biblioteca è completamente in fiamme e non è più possibile recuperare nulla.</w:t>
      </w:r>
    </w:p>
    <w:p w:rsidR="001F1701" w:rsidRDefault="003152B8">
      <w:pPr>
        <w:contextualSpacing w:val="0"/>
      </w:pPr>
      <w:r>
        <w:t xml:space="preserve">Tutte le carte rimaste nel mazzo di pesca dopo lo scadere </w:t>
      </w:r>
      <w:r>
        <w:t>del tempo sono frammenti di storie bruciati, perduti per sempre. Lasciate semplicemente il mazzo sul tavolo.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ind w:left="2551" w:right="4079"/>
        <w:contextualSpacing w:val="0"/>
        <w:rPr>
          <w:i/>
        </w:rPr>
      </w:pPr>
      <w:r>
        <w:rPr>
          <w:i/>
        </w:rPr>
        <w:t>Il Recupero è un’operazione frenetica e rischiosa: I Ricercatori fanno la spola dall’edificio in fiamme al cortile esterno, dove depositano i lib</w:t>
      </w:r>
      <w:r>
        <w:rPr>
          <w:i/>
        </w:rPr>
        <w:t xml:space="preserve">ri monchi e le pagine bruciacchiate che riescono a recuperare. C’è chi prova ad uscire con un’alta pila di volumi, e per il troppo peso fa cadere tutto in terra. C’è chi si scontra con un compagno, chi ha respirato troppo fumo e deve fare una pausa, e chi </w:t>
      </w:r>
      <w:r>
        <w:rPr>
          <w:i/>
        </w:rPr>
        <w:t>invece ha trovato una zona più sicura e facile per salvare libri…</w:t>
      </w:r>
    </w:p>
    <w:p w:rsidR="001F1701" w:rsidRDefault="003152B8">
      <w:pPr>
        <w:contextualSpacing w:val="0"/>
      </w:pPr>
      <w:r>
        <w:t xml:space="preserve">  </w:t>
      </w:r>
    </w:p>
    <w:p w:rsidR="001F1701" w:rsidRDefault="003152B8">
      <w:pPr>
        <w:contextualSpacing w:val="0"/>
      </w:pPr>
      <w:r>
        <w:t xml:space="preserve">Il veloce susseguirsi di carte pescate dai giocatori è interrotto solamente dalle </w:t>
      </w:r>
      <w:r>
        <w:rPr>
          <w:i/>
          <w:color w:val="FF0000"/>
        </w:rPr>
        <w:t>Carte Manipolazione</w:t>
      </w:r>
      <w:r>
        <w:t xml:space="preserve"> che presentano il simbolo </w:t>
      </w:r>
      <w:r>
        <w:rPr>
          <w:b/>
          <w:color w:val="FF0000"/>
          <w:sz w:val="36"/>
          <w:szCs w:val="36"/>
        </w:rPr>
        <w:t>!</w:t>
      </w:r>
      <w:r>
        <w:t>.</w:t>
      </w:r>
    </w:p>
    <w:p w:rsidR="001F1701" w:rsidRDefault="003152B8">
      <w:pPr>
        <w:contextualSpacing w:val="0"/>
      </w:pPr>
      <w:r>
        <w:t>Queste hanno un effetto istantaneo che si attiva immedia</w:t>
      </w:r>
      <w:r>
        <w:t>tamente: Quando ne pescate una agite come la carta indica, scartatela, e fate continuare il giro al prossimo giocatore in turno.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</w:pPr>
      <w:r>
        <w:lastRenderedPageBreak/>
        <w:t xml:space="preserve">Quando pescate, le </w:t>
      </w:r>
      <w:r>
        <w:rPr>
          <w:i/>
        </w:rPr>
        <w:t>Carte Manipolazione</w:t>
      </w:r>
      <w:r>
        <w:t xml:space="preserve"> contraddistinte dal simbolo </w:t>
      </w:r>
      <w:r>
        <w:rPr>
          <w:b/>
          <w:color w:val="0000FF"/>
          <w:sz w:val="36"/>
          <w:szCs w:val="36"/>
        </w:rPr>
        <w:t>?</w:t>
      </w:r>
      <w:r>
        <w:t xml:space="preserve"> sono aggiunte alla mano del giocatore, esattamente come le </w:t>
      </w:r>
      <w:r>
        <w:rPr>
          <w:i/>
        </w:rPr>
        <w:t>Carte Storia</w:t>
      </w:r>
      <w:r>
        <w:t>. Il giocatore ne attiverà l’effetto nella terza fase del gioco (la Riscrittura).</w:t>
      </w:r>
    </w:p>
    <w:p w:rsidR="001F1701" w:rsidRDefault="001F1701">
      <w:pPr>
        <w:contextualSpacing w:val="0"/>
        <w:rPr>
          <w:b/>
        </w:rPr>
      </w:pPr>
    </w:p>
    <w:p w:rsidR="00E40B71" w:rsidRDefault="00E40B71">
      <w:pPr>
        <w:contextualSpacing w:val="0"/>
        <w:rPr>
          <w:b/>
        </w:rPr>
      </w:pPr>
    </w:p>
    <w:p w:rsidR="001F1701" w:rsidRDefault="003152B8">
      <w:pPr>
        <w:contextualSpacing w:val="0"/>
        <w:rPr>
          <w:b/>
        </w:rPr>
      </w:pPr>
      <w:r>
        <w:rPr>
          <w:b/>
        </w:rPr>
        <w:t>LA RISCRITTURA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ind w:left="2551" w:right="4079"/>
        <w:contextualSpacing w:val="0"/>
        <w:rPr>
          <w:i/>
        </w:rPr>
      </w:pPr>
      <w:r>
        <w:rPr>
          <w:i/>
        </w:rPr>
        <w:t>Chiusi nella riproduzione fedele di una Università Occupata i Ricercatori sono gli unici ad avere accesso ai frammenti salvati dal rogo. Ognuno custodisce i propri, raccolti rischiando la vita fra le fiamme. Gli ordini sono di uscire dall’edificio solo nel</w:t>
      </w:r>
      <w:r>
        <w:rPr>
          <w:i/>
        </w:rPr>
        <w:t xml:space="preserve"> momento in cui l'Unica Storia, da consegnare al mondo, sarà stata ricomposta. Ogni Ricercatore, però, ha un mandato preciso da compiere...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</w:pPr>
      <w:r>
        <w:t xml:space="preserve">Durante la Riscrittura i giocatori utilizzano a turno le proprie </w:t>
      </w:r>
      <w:r>
        <w:rPr>
          <w:i/>
        </w:rPr>
        <w:t>Carte Storia</w:t>
      </w:r>
      <w:r>
        <w:t xml:space="preserve"> collegandole fra loro nella narrazio</w:t>
      </w:r>
      <w:r>
        <w:t>ne di una storia comune. Ogni giocatore cercherà di utilizzare le carte a propria disposizione per inserire nell’Unica Storia gli elementi che rispondono al proprio Mandato.</w:t>
      </w:r>
    </w:p>
    <w:p w:rsidR="001F1701" w:rsidRDefault="003152B8">
      <w:pPr>
        <w:contextualSpacing w:val="0"/>
      </w:pPr>
      <w:r>
        <w:t xml:space="preserve">Il giocatore successivo a colui che per ultimo ha pescato nel </w:t>
      </w:r>
      <w:r>
        <w:rPr>
          <w:i/>
        </w:rPr>
        <w:t>Recupero</w:t>
      </w:r>
      <w:r>
        <w:t xml:space="preserve"> è il primo </w:t>
      </w:r>
      <w:r>
        <w:t>a iniziare; si procede successivamente continuando i turni in senso orario.</w:t>
      </w:r>
    </w:p>
    <w:p w:rsidR="001F1701" w:rsidRDefault="001F1701">
      <w:pPr>
        <w:contextualSpacing w:val="0"/>
      </w:pPr>
    </w:p>
    <w:p w:rsidR="001F1701" w:rsidRDefault="003152B8">
      <w:pPr>
        <w:contextualSpacing w:val="0"/>
      </w:pPr>
      <w:r>
        <w:t>É possibile giocare fino a un</w:t>
      </w:r>
      <w:r>
        <w:rPr>
          <w:b/>
        </w:rPr>
        <w:t xml:space="preserve"> massimo di 2 </w:t>
      </w:r>
      <w:r>
        <w:rPr>
          <w:b/>
          <w:i/>
        </w:rPr>
        <w:t>Carte Storia</w:t>
      </w:r>
      <w:r>
        <w:rPr>
          <w:color w:val="FF0000"/>
        </w:rPr>
        <w:t xml:space="preserve"> </w:t>
      </w:r>
      <w:r>
        <w:t>nel proprio turno, che vengono utilizzate come elementi centrali per una narrazione libera da parte del giocatore in turno.</w:t>
      </w:r>
      <w:r>
        <w:t xml:space="preserve"> Nel momento in cui una </w:t>
      </w:r>
      <w:r>
        <w:rPr>
          <w:i/>
        </w:rPr>
        <w:t>Carta Storia</w:t>
      </w:r>
      <w:r>
        <w:t xml:space="preserve"> viene giocata, il giocatore sceglie quale dei due significati utilizzare, inizia la sua narrazione e mette la carta visibile sul tavolo.</w:t>
      </w:r>
    </w:p>
    <w:p w:rsidR="001F1701" w:rsidRDefault="003152B8">
      <w:pPr>
        <w:contextualSpacing w:val="0"/>
      </w:pPr>
      <w:r>
        <w:t>Finito il turno, il giocatore successivo, è chiamato a continuare la narrazione ag</w:t>
      </w:r>
      <w:r>
        <w:t xml:space="preserve">giungendo elementi giocando le proprie carte. E così via, turno dopo turno. Man mano che le giocate, disponete le </w:t>
      </w:r>
      <w:r>
        <w:rPr>
          <w:i/>
        </w:rPr>
        <w:t xml:space="preserve">Carte Storia </w:t>
      </w:r>
      <w:r>
        <w:t>sul tavolo a formare un lungo serpente a spirale in cui rimangono visibili solamente i significati utilizzati (si veda il file co</w:t>
      </w:r>
      <w:r>
        <w:t>n l’immagine “Spirale Carte”). Questo vi permetterà di avere sempre sott’occhio lo sviluppo cronologico dell’Unica Storia.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contextualSpacing w:val="0"/>
        <w:rPr>
          <w:i/>
        </w:rPr>
      </w:pPr>
      <w:r>
        <w:rPr>
          <w:i/>
        </w:rPr>
        <w:t xml:space="preserve">L’aria è tesa mentre i Ricercatori rilegano le pagine che formeranno l’Unica Storia. Ognuno di loro, segretamente, deve manipolare </w:t>
      </w:r>
      <w:r>
        <w:rPr>
          <w:i/>
        </w:rPr>
        <w:t>ciò che verrà detto; influenzare i compagni e utilizzare i frammenti a propria disposizione per compiere il proprio mandato. Basta un Taglierino Smussato per eliminare una fonte scomoda… e con le Mani nel Mucchio, mentre gli altri sono concentrati, si poss</w:t>
      </w:r>
      <w:r>
        <w:rPr>
          <w:i/>
        </w:rPr>
        <w:t>ono sottrarre le pagine giuste…</w:t>
      </w:r>
    </w:p>
    <w:p w:rsidR="001F1701" w:rsidRDefault="003152B8">
      <w:pPr>
        <w:contextualSpacing w:val="0"/>
      </w:pPr>
      <w:r>
        <w:t xml:space="preserve">  </w:t>
      </w:r>
    </w:p>
    <w:p w:rsidR="001F1701" w:rsidRDefault="003152B8">
      <w:pPr>
        <w:contextualSpacing w:val="0"/>
      </w:pPr>
      <w:r>
        <w:t xml:space="preserve">Nella Riscrittura è possibile giocare un </w:t>
      </w:r>
      <w:r>
        <w:rPr>
          <w:b/>
        </w:rPr>
        <w:t xml:space="preserve">massimo di 1 </w:t>
      </w:r>
      <w:r>
        <w:rPr>
          <w:b/>
          <w:i/>
          <w:color w:val="0000FF"/>
        </w:rPr>
        <w:t>Carta Manipolazione</w:t>
      </w:r>
      <w:r>
        <w:rPr>
          <w:b/>
        </w:rPr>
        <w:t xml:space="preserve"> </w:t>
      </w:r>
      <w:r>
        <w:t xml:space="preserve">(con il simbolo </w:t>
      </w:r>
      <w:r>
        <w:rPr>
          <w:b/>
          <w:color w:val="0000FF"/>
          <w:sz w:val="28"/>
          <w:szCs w:val="28"/>
        </w:rPr>
        <w:t>?</w:t>
      </w:r>
      <w:r>
        <w:t>)</w:t>
      </w:r>
      <w:r>
        <w:rPr>
          <w:b/>
        </w:rPr>
        <w:t xml:space="preserve"> </w:t>
      </w:r>
      <w:r>
        <w:t xml:space="preserve">nel proprio turno. Questa può essere giocata prima, dopo o tra le </w:t>
      </w:r>
      <w:r>
        <w:rPr>
          <w:i/>
        </w:rPr>
        <w:t>Carte Storia</w:t>
      </w:r>
      <w:r>
        <w:t xml:space="preserve">, a discrezione del giocatore. Attenzione, alcune </w:t>
      </w:r>
      <w:r>
        <w:t>di queste carte dicono “interrompi il turno di un giocatore...”. Queste sono le uniche ad essere giocate fuori dal proprio turno.</w:t>
      </w:r>
    </w:p>
    <w:p w:rsidR="001F1701" w:rsidRDefault="001F1701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3152B8" w:rsidRDefault="003152B8">
      <w:pPr>
        <w:contextualSpacing w:val="0"/>
      </w:pPr>
    </w:p>
    <w:p w:rsidR="003152B8" w:rsidRDefault="003152B8">
      <w:pPr>
        <w:contextualSpacing w:val="0"/>
      </w:pPr>
    </w:p>
    <w:p w:rsidR="001F1701" w:rsidRDefault="003152B8">
      <w:pPr>
        <w:contextualSpacing w:val="0"/>
      </w:pPr>
      <w:r>
        <w:lastRenderedPageBreak/>
        <w:t xml:space="preserve">La narrazione comune della Riscrittura si svolge secondo le </w:t>
      </w:r>
      <w:r>
        <w:rPr>
          <w:i/>
        </w:rPr>
        <w:t>Universali Vaghe Regole per la Filologia Post-Rogo</w:t>
      </w:r>
      <w:r>
        <w:t>:</w:t>
      </w:r>
    </w:p>
    <w:p w:rsidR="001F1701" w:rsidRDefault="003152B8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701" w:rsidRDefault="003152B8">
      <w:pPr>
        <w:numPr>
          <w:ilvl w:val="0"/>
          <w:numId w:val="1"/>
        </w:numPr>
      </w:pPr>
      <w:r>
        <w:t>Ogni storia</w:t>
      </w:r>
      <w:r>
        <w:t xml:space="preserve"> è plausibile, siete i detentori degli ultimi frammenti di testimonianze scritte rimasti.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 xml:space="preserve">Nel vostro turno è obbligatorio giocare almeno una </w:t>
      </w:r>
      <w:r>
        <w:rPr>
          <w:i/>
        </w:rPr>
        <w:t>Carta Storia</w:t>
      </w:r>
      <w:r>
        <w:t>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 xml:space="preserve">Le </w:t>
      </w:r>
      <w:r>
        <w:rPr>
          <w:i/>
        </w:rPr>
        <w:t>Carte Storia</w:t>
      </w:r>
      <w:r>
        <w:t xml:space="preserve"> utilizzate devono essere elementi centrali di ciò che raccontate, non basta includerle come elementi di caratterizzazione e di “colore”.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L’ordine di racconto coincide con l’ordine cronologico degli eventi. Ciò che racconterete con le vostre carte sarà un</w:t>
      </w:r>
      <w:r>
        <w:t xml:space="preserve"> pezzo dell’Unica Storia avvenuto cronologicamente dopo a ciò che è stato narrato dal giocatore a voi precedente e, prima di ciò che narrerà quello successivo.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Ciò che è stato detto da un Ricercatore prima di voi è Realtà Scritta, non potete contraddirlo,</w:t>
      </w:r>
      <w:r>
        <w:t xml:space="preserve"> modificarlo o ignorarlo.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Nel comporre la storia utilizzando i frammenti potete usare liberamente predicati che indicano azioni generiche (</w:t>
      </w:r>
      <w:r>
        <w:rPr>
          <w:i/>
        </w:rPr>
        <w:t>andarono, parlarono, decisero, pensarono, fecero, …</w:t>
      </w:r>
      <w:r>
        <w:t xml:space="preserve">) mentre dovete utilizzare le </w:t>
      </w:r>
      <w:r>
        <w:rPr>
          <w:i/>
        </w:rPr>
        <w:t>Carte Storia</w:t>
      </w:r>
      <w:r>
        <w:t xml:space="preserve"> appropriate per azioni specifiche (</w:t>
      </w:r>
      <w:r>
        <w:rPr>
          <w:i/>
        </w:rPr>
        <w:t>uccisero, conquistarono, ingannarono…</w:t>
      </w:r>
      <w:r>
        <w:t xml:space="preserve">). Nel caso di enunciati con verbi di dubbia “genericitá” o non presenti sulle </w:t>
      </w:r>
      <w:r>
        <w:rPr>
          <w:i/>
        </w:rPr>
        <w:t>Carte Storia</w:t>
      </w:r>
      <w:r>
        <w:t xml:space="preserve"> (come per esempio “</w:t>
      </w:r>
      <w:r>
        <w:rPr>
          <w:i/>
        </w:rPr>
        <w:t>cambiarono idea</w:t>
      </w:r>
      <w:r>
        <w:t>”) votate democraticamente se siano validi o meno, oppure</w:t>
      </w:r>
      <w:r>
        <w:t xml:space="preserve"> provateci, sperando che gli altri giocatori non vi contestino (una volta che il giocatore successivo inizia il suo turno ciò che è stato detto dal precedente è una pagina rilegata dell'Unica Storia e non può essere contestato in quanto Realtà Scritta).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R</w:t>
      </w:r>
      <w:r>
        <w:t>imanete fedeli agli eventi narrati e allo sviluppo generale: tornate su personaggi già presenti, sviluppate, approfondite, caratterizzate.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Quando la narrazione si fa complessa e contorta, fate una piccola ricapitolazione di “come siamo finiti qua”.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Evita</w:t>
      </w:r>
      <w:r>
        <w:t>te la tentazione di saltare a caso da un evento all’altro. Il vostro primo compito è collaborativo: creare una storia assieme; su questo si innesta il vostro Mandato.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</w:pPr>
      <w:r>
        <w:t>Se non vi è chiaro come un giocatore abbia inserito degli elementi chiedete spiegazione.</w:t>
      </w:r>
    </w:p>
    <w:p w:rsidR="001F1701" w:rsidRDefault="001F1701">
      <w:pPr>
        <w:ind w:left="720"/>
        <w:contextualSpacing w:val="0"/>
      </w:pPr>
    </w:p>
    <w:p w:rsidR="001F1701" w:rsidRDefault="003152B8">
      <w:pPr>
        <w:numPr>
          <w:ilvl w:val="0"/>
          <w:numId w:val="1"/>
        </w:numPr>
        <w:rPr>
          <w:b/>
        </w:rPr>
      </w:pPr>
      <w:r>
        <w:rPr>
          <w:b/>
        </w:rPr>
        <w:t xml:space="preserve">La Riscrittura termina quando uno qualsiasi dei giocatori gioca la sua ultima </w:t>
      </w:r>
      <w:r>
        <w:rPr>
          <w:b/>
          <w:i/>
        </w:rPr>
        <w:t>Carta Storia</w:t>
      </w:r>
      <w:r>
        <w:rPr>
          <w:b/>
        </w:rPr>
        <w:t>.</w:t>
      </w:r>
    </w:p>
    <w:p w:rsidR="001F1701" w:rsidRDefault="001F1701">
      <w:pPr>
        <w:contextualSpacing w:val="0"/>
      </w:pPr>
    </w:p>
    <w:p w:rsidR="001F1701" w:rsidRDefault="003152B8">
      <w:pPr>
        <w:contextualSpacing w:val="0"/>
        <w:rPr>
          <w:b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2B8" w:rsidRDefault="003152B8">
      <w:pPr>
        <w:contextualSpacing w:val="0"/>
        <w:jc w:val="center"/>
        <w:rPr>
          <w:b/>
          <w:u w:val="single"/>
        </w:rPr>
      </w:pPr>
    </w:p>
    <w:p w:rsidR="003152B8" w:rsidRDefault="003152B8">
      <w:pPr>
        <w:contextualSpacing w:val="0"/>
        <w:jc w:val="center"/>
        <w:rPr>
          <w:b/>
          <w:u w:val="single"/>
        </w:rPr>
      </w:pPr>
    </w:p>
    <w:p w:rsidR="003152B8" w:rsidRDefault="003152B8">
      <w:pPr>
        <w:contextualSpacing w:val="0"/>
        <w:jc w:val="center"/>
        <w:rPr>
          <w:b/>
          <w:u w:val="single"/>
        </w:rPr>
      </w:pPr>
    </w:p>
    <w:p w:rsidR="001F1701" w:rsidRDefault="003152B8">
      <w:pPr>
        <w:contextualSpacing w:val="0"/>
        <w:jc w:val="center"/>
      </w:pPr>
      <w:r>
        <w:rPr>
          <w:b/>
          <w:u w:val="single"/>
        </w:rPr>
        <w:lastRenderedPageBreak/>
        <w:t>Esempio di turni di Riscrittura:</w:t>
      </w:r>
    </w:p>
    <w:p w:rsidR="001F1701" w:rsidRDefault="003152B8">
      <w:pPr>
        <w:contextualSpacing w:val="0"/>
        <w:jc w:val="center"/>
      </w:pPr>
      <w:r>
        <w:rPr>
          <w:noProof/>
        </w:rPr>
        <w:drawing>
          <wp:inline distT="114300" distB="114300" distL="114300" distR="114300">
            <wp:extent cx="9616575" cy="5613400"/>
            <wp:effectExtent l="0" t="0" r="0" b="0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16575" cy="561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1701" w:rsidRDefault="001F1701">
      <w:pPr>
        <w:contextualSpacing w:val="0"/>
        <w:jc w:val="center"/>
      </w:pPr>
    </w:p>
    <w:p w:rsidR="001F1701" w:rsidRDefault="001F1701">
      <w:pPr>
        <w:contextualSpacing w:val="0"/>
        <w:jc w:val="center"/>
      </w:pPr>
    </w:p>
    <w:p w:rsidR="001F1701" w:rsidRDefault="001F1701">
      <w:pPr>
        <w:contextualSpacing w:val="0"/>
        <w:rPr>
          <w:b/>
          <w:u w:val="single"/>
        </w:rPr>
      </w:pPr>
    </w:p>
    <w:p w:rsidR="00E40B71" w:rsidRDefault="00E40B71">
      <w:pPr>
        <w:contextualSpacing w:val="0"/>
        <w:rPr>
          <w:b/>
          <w:u w:val="single"/>
        </w:rPr>
      </w:pPr>
    </w:p>
    <w:p w:rsidR="001F1701" w:rsidRDefault="003152B8">
      <w:pPr>
        <w:contextualSpacing w:val="0"/>
        <w:rPr>
          <w:b/>
          <w:u w:val="single"/>
        </w:rPr>
      </w:pPr>
      <w:r>
        <w:rPr>
          <w:b/>
          <w:u w:val="single"/>
        </w:rPr>
        <w:t>Conclusione</w:t>
      </w:r>
    </w:p>
    <w:p w:rsidR="001F1701" w:rsidRDefault="003152B8">
      <w:pPr>
        <w:contextualSpacing w:val="0"/>
      </w:pPr>
      <w:r>
        <w:t>Avete raccontato ai posteri l’Unica Storia questa è Realtà Scritta, Verità. Tutto il resto è perduto.</w:t>
      </w:r>
    </w:p>
    <w:p w:rsidR="001F1701" w:rsidRDefault="003152B8">
      <w:pPr>
        <w:contextualSpacing w:val="0"/>
      </w:pPr>
      <w:r>
        <w:t>Ridete,</w:t>
      </w:r>
      <w:r>
        <w:t xml:space="preserve"> piangete, discutete e appassionatevi per quello che avete creato.</w:t>
      </w:r>
    </w:p>
    <w:p w:rsidR="001F1701" w:rsidRDefault="003152B8">
      <w:pPr>
        <w:contextualSpacing w:val="0"/>
      </w:pPr>
      <w:r>
        <w:t xml:space="preserve"> </w:t>
      </w:r>
    </w:p>
    <w:p w:rsidR="001F1701" w:rsidRDefault="003152B8">
      <w:pPr>
        <w:contextualSpacing w:val="0"/>
      </w:pPr>
      <w:r>
        <w:t xml:space="preserve">Svelate la vostra </w:t>
      </w:r>
      <w:r>
        <w:rPr>
          <w:i/>
        </w:rPr>
        <w:t>Carta Mandato</w:t>
      </w:r>
      <w:r>
        <w:t xml:space="preserve"> agli altri giocatori e confrontatevi con loro su quanto ciascuno è riuscito ad avvicinarvisi:</w:t>
      </w:r>
    </w:p>
    <w:p w:rsidR="001F1701" w:rsidRDefault="003152B8">
      <w:pPr>
        <w:contextualSpacing w:val="0"/>
      </w:pPr>
      <w:r>
        <w:t>Se tutti sono d’accordo che siete il giocatore che è riuscito</w:t>
      </w:r>
      <w:r>
        <w:t xml:space="preserve"> a compiere il proprio Mandato più degli altri allora siete riusciti nell’impresa di vincere un gioco cooperativo. Complimenti.</w:t>
      </w:r>
    </w:p>
    <w:p w:rsidR="001F1701" w:rsidRDefault="003152B8">
      <w:pPr>
        <w:contextualSpacing w:val="0"/>
      </w:pPr>
      <w:r>
        <w:t xml:space="preserve">Se tutti sono d’accordo che siete il giocatore che meno di tutti gli altri è riuscito ad adempiere al proprio Mandato… Siete un </w:t>
      </w:r>
      <w:r>
        <w:t>pessimo Ricercatore Sottopagato, il vostro mandante farà probabilmente in modo che lavoriate a Kentucky Fried Chicken per il resto della vostra vita.</w:t>
      </w:r>
    </w:p>
    <w:p w:rsidR="001F1701" w:rsidRDefault="003152B8">
      <w:pPr>
        <w:contextualSpacing w:val="0"/>
      </w:pPr>
      <w:r>
        <w:t>In tutti gli altri casi… avete giocato a un gioco cooperativo! Se siete sbigottiti e irritati dal non rius</w:t>
      </w:r>
      <w:r>
        <w:t>cire ad eleggere un vincitore, allora o siete troppo competitivi o il divertimento non è stato sufficiente, e quindi questo gioco è scritto male!</w:t>
      </w:r>
    </w:p>
    <w:p w:rsidR="001F1701" w:rsidRDefault="001F1701">
      <w:pPr>
        <w:contextualSpacing w:val="0"/>
      </w:pPr>
    </w:p>
    <w:p w:rsidR="001F1701" w:rsidRDefault="003152B8">
      <w:pPr>
        <w:contextualSpacing w:val="0"/>
      </w:pPr>
      <w:r>
        <w:pict>
          <v:rect id="_x0000_i1026" style="width:0;height:1.5pt" o:hralign="center" o:hrstd="t" o:hr="t" fillcolor="#a0a0a0" stroked="f"/>
        </w:pict>
      </w:r>
    </w:p>
    <w:p w:rsidR="001F1701" w:rsidRDefault="001F1701">
      <w:pPr>
        <w:contextualSpacing w:val="0"/>
        <w:rPr>
          <w:b/>
        </w:rPr>
      </w:pPr>
    </w:p>
    <w:p w:rsidR="001F1701" w:rsidRPr="00E40B71" w:rsidRDefault="003152B8">
      <w:pPr>
        <w:contextualSpacing w:val="0"/>
        <w:jc w:val="center"/>
        <w:rPr>
          <w:lang w:val="en-US"/>
        </w:rPr>
      </w:pPr>
      <w:r w:rsidRPr="00E40B71">
        <w:rPr>
          <w:b/>
          <w:sz w:val="28"/>
          <w:szCs w:val="28"/>
          <w:u w:val="single"/>
          <w:lang w:val="en-US"/>
        </w:rPr>
        <w:t xml:space="preserve">B.B.Q - Burning Books Quest - </w:t>
      </w:r>
      <w:r w:rsidRPr="00E40B71">
        <w:rPr>
          <w:lang w:val="en-US"/>
        </w:rPr>
        <w:t xml:space="preserve"> </w:t>
      </w:r>
    </w:p>
    <w:p w:rsidR="001F1701" w:rsidRPr="00E40B71" w:rsidRDefault="001F1701">
      <w:pPr>
        <w:contextualSpacing w:val="0"/>
        <w:jc w:val="center"/>
        <w:rPr>
          <w:lang w:val="en-US"/>
        </w:rPr>
      </w:pPr>
    </w:p>
    <w:p w:rsidR="001F1701" w:rsidRDefault="003152B8">
      <w:pPr>
        <w:contextualSpacing w:val="0"/>
        <w:jc w:val="center"/>
      </w:pPr>
      <w:r>
        <w:t xml:space="preserve">È un gioco scritto da </w:t>
      </w:r>
      <w:r>
        <w:rPr>
          <w:b/>
        </w:rPr>
        <w:t>Fabrizio Botto</w:t>
      </w:r>
      <w:r>
        <w:t xml:space="preserve"> e </w:t>
      </w:r>
      <w:r>
        <w:rPr>
          <w:b/>
        </w:rPr>
        <w:t>Giulio Bertoluzza</w:t>
      </w:r>
      <w:r>
        <w:t xml:space="preserve"> per il </w:t>
      </w:r>
      <w:r>
        <w:rPr>
          <w:b/>
        </w:rPr>
        <w:t>Game Chef 2018</w:t>
      </w:r>
      <w:r>
        <w:t>, il cui tema è “</w:t>
      </w:r>
      <w:r>
        <w:rPr>
          <w:b/>
          <w:i/>
        </w:rPr>
        <w:t>Storie Perdute</w:t>
      </w:r>
      <w:r>
        <w:t>”.</w:t>
      </w:r>
    </w:p>
    <w:p w:rsidR="001F1701" w:rsidRDefault="003152B8">
      <w:pPr>
        <w:contextualSpacing w:val="0"/>
        <w:jc w:val="center"/>
      </w:pPr>
      <w:r>
        <w:t xml:space="preserve">Gli ingredienti </w:t>
      </w:r>
      <w:r>
        <w:rPr>
          <w:i/>
        </w:rPr>
        <w:t>Smussato</w:t>
      </w:r>
      <w:r>
        <w:t xml:space="preserve">, </w:t>
      </w:r>
      <w:r>
        <w:rPr>
          <w:i/>
        </w:rPr>
        <w:t>Pesatura</w:t>
      </w:r>
      <w:r>
        <w:t xml:space="preserve">, </w:t>
      </w:r>
      <w:r>
        <w:rPr>
          <w:i/>
        </w:rPr>
        <w:t>Vello</w:t>
      </w:r>
      <w:r>
        <w:t xml:space="preserve"> e </w:t>
      </w:r>
      <w:r>
        <w:rPr>
          <w:i/>
        </w:rPr>
        <w:t>Marcia</w:t>
      </w:r>
      <w:r>
        <w:t xml:space="preserve"> sono stati tutti inclusi (più o meno coerentemente) attraverso le meccaniche di gioco di specifiche Carte Manipolazione.</w:t>
      </w:r>
    </w:p>
    <w:p w:rsidR="001F1701" w:rsidRDefault="001F1701">
      <w:pPr>
        <w:contextualSpacing w:val="0"/>
        <w:jc w:val="center"/>
      </w:pPr>
    </w:p>
    <w:p w:rsidR="001F1701" w:rsidRDefault="003152B8">
      <w:pPr>
        <w:contextualSpacing w:val="0"/>
        <w:jc w:val="center"/>
      </w:pPr>
      <w:r>
        <w:t>Grazie a Eleonora, Alessandro, Sara</w:t>
      </w:r>
      <w:r>
        <w:t xml:space="preserve"> e Silvia per il tempo dedicato ai Playtest e i preziosi consigli!</w:t>
      </w:r>
    </w:p>
    <w:p w:rsidR="001F1701" w:rsidRDefault="001F1701">
      <w:pPr>
        <w:contextualSpacing w:val="0"/>
        <w:rPr>
          <w:b/>
        </w:rPr>
      </w:pPr>
    </w:p>
    <w:p w:rsidR="001F1701" w:rsidRDefault="003152B8">
      <w:pPr>
        <w:contextualSpacing w:val="0"/>
        <w:jc w:val="center"/>
      </w:pPr>
      <w:r>
        <w:rPr>
          <w:b/>
        </w:rPr>
        <w:t>Print &amp; Play:</w:t>
      </w:r>
    </w:p>
    <w:p w:rsidR="001F1701" w:rsidRDefault="003152B8">
      <w:pPr>
        <w:contextualSpacing w:val="0"/>
        <w:jc w:val="center"/>
        <w:rPr>
          <w:b/>
        </w:rPr>
      </w:pPr>
      <w:r>
        <w:t xml:space="preserve"> Malgrado il design abbia molti punti da rifinire, siamo tutti rimasti stupiti dall’esperienza di playtest. Il gioco ci è sembrato girare bene… e ci siamo divertiti!</w:t>
      </w:r>
      <w:r>
        <w:rPr>
          <w:b/>
        </w:rPr>
        <w:t xml:space="preserve"> Per ques</w:t>
      </w:r>
      <w:r>
        <w:rPr>
          <w:b/>
        </w:rPr>
        <w:t xml:space="preserve">to abbiamo deciso di inviare il gioco completo di tutte le carte. </w:t>
      </w:r>
    </w:p>
    <w:p w:rsidR="001F1701" w:rsidRDefault="003152B8">
      <w:pPr>
        <w:contextualSpacing w:val="0"/>
        <w:jc w:val="center"/>
        <w:rPr>
          <w:b/>
        </w:rPr>
      </w:pPr>
      <w:r>
        <w:t xml:space="preserve">Ti invitiamo a provarlo (e a farci sapere com’è andata: info@fabriziobotto.games). </w:t>
      </w:r>
      <w:r>
        <w:rPr>
          <w:b/>
        </w:rPr>
        <w:t>Stampa e ritaglia:</w:t>
      </w:r>
    </w:p>
    <w:p w:rsidR="001F1701" w:rsidRDefault="001F1701">
      <w:pPr>
        <w:contextualSpacing w:val="0"/>
        <w:rPr>
          <w:b/>
        </w:rPr>
      </w:pPr>
    </w:p>
    <w:p w:rsidR="001F1701" w:rsidRDefault="003152B8">
      <w:pPr>
        <w:numPr>
          <w:ilvl w:val="0"/>
          <w:numId w:val="2"/>
        </w:numPr>
        <w:jc w:val="center"/>
      </w:pPr>
      <w:r>
        <w:t xml:space="preserve"> una copia delle </w:t>
      </w:r>
      <w:r>
        <w:rPr>
          <w:i/>
        </w:rPr>
        <w:t>Carte Mandato</w:t>
      </w:r>
      <w:r>
        <w:t xml:space="preserve">, </w:t>
      </w:r>
    </w:p>
    <w:p w:rsidR="001F1701" w:rsidRDefault="003152B8">
      <w:pPr>
        <w:numPr>
          <w:ilvl w:val="0"/>
          <w:numId w:val="2"/>
        </w:numPr>
        <w:jc w:val="center"/>
      </w:pPr>
      <w:r>
        <w:t xml:space="preserve">una copia delle </w:t>
      </w:r>
      <w:r>
        <w:rPr>
          <w:i/>
        </w:rPr>
        <w:t>Carte Storia</w:t>
      </w:r>
      <w:r>
        <w:t xml:space="preserve">, </w:t>
      </w:r>
    </w:p>
    <w:p w:rsidR="001F1701" w:rsidRDefault="003152B8">
      <w:pPr>
        <w:numPr>
          <w:ilvl w:val="0"/>
          <w:numId w:val="2"/>
        </w:numPr>
        <w:jc w:val="center"/>
      </w:pPr>
      <w:r>
        <w:t xml:space="preserve"> </w:t>
      </w:r>
      <w:r>
        <w:rPr>
          <w:u w:val="single"/>
        </w:rPr>
        <w:t>due copie</w:t>
      </w:r>
      <w:r>
        <w:t xml:space="preserve"> delle </w:t>
      </w:r>
      <w:r>
        <w:rPr>
          <w:i/>
        </w:rPr>
        <w:t>Carte</w:t>
      </w:r>
      <w:r>
        <w:rPr>
          <w:i/>
        </w:rPr>
        <w:t xml:space="preserve"> Manipolazione</w:t>
      </w:r>
      <w:r>
        <w:t xml:space="preserve">. </w:t>
      </w:r>
    </w:p>
    <w:p w:rsidR="001F1701" w:rsidRDefault="001F1701">
      <w:pPr>
        <w:contextualSpacing w:val="0"/>
      </w:pPr>
      <w:bookmarkStart w:id="0" w:name="_GoBack"/>
      <w:bookmarkEnd w:id="0"/>
    </w:p>
    <w:p w:rsidR="001F1701" w:rsidRDefault="003152B8">
      <w:pPr>
        <w:contextualSpacing w:val="0"/>
        <w:jc w:val="center"/>
        <w:rPr>
          <w:sz w:val="18"/>
          <w:szCs w:val="18"/>
        </w:rPr>
      </w:pPr>
      <w:r w:rsidRPr="00E40B71">
        <w:rPr>
          <w:rFonts w:ascii="Andika" w:eastAsia="Andika" w:hAnsi="Andika" w:cs="Andika"/>
          <w:b/>
          <w:sz w:val="18"/>
          <w:szCs w:val="18"/>
          <w:lang w:val="en-US"/>
        </w:rPr>
        <w:t>B.B.Q. - Burning Books Quest - Copyright ©</w:t>
      </w:r>
      <w:r>
        <w:rPr>
          <w:rFonts w:ascii="Andika" w:eastAsia="Andika" w:hAnsi="Andika" w:cs="Andika"/>
          <w:b/>
          <w:sz w:val="18"/>
          <w:szCs w:val="18"/>
        </w:rPr>
        <w:t>️</w:t>
      </w:r>
      <w:r w:rsidRPr="00E40B71">
        <w:rPr>
          <w:rFonts w:ascii="Andika" w:eastAsia="Andika" w:hAnsi="Andika" w:cs="Andika"/>
          <w:b/>
          <w:sz w:val="18"/>
          <w:szCs w:val="18"/>
          <w:lang w:val="en-US"/>
        </w:rPr>
        <w:t xml:space="preserve"> 2018</w:t>
      </w:r>
      <w:r w:rsidRPr="00E40B71">
        <w:rPr>
          <w:sz w:val="18"/>
          <w:szCs w:val="18"/>
          <w:lang w:val="en-US"/>
        </w:rPr>
        <w:t xml:space="preserve"> di Fabrizio </w:t>
      </w:r>
      <w:proofErr w:type="spellStart"/>
      <w:r w:rsidRPr="00E40B71">
        <w:rPr>
          <w:sz w:val="18"/>
          <w:szCs w:val="18"/>
          <w:lang w:val="en-US"/>
        </w:rPr>
        <w:t>Botto</w:t>
      </w:r>
      <w:proofErr w:type="spellEnd"/>
      <w:r w:rsidRPr="00E40B71">
        <w:rPr>
          <w:sz w:val="18"/>
          <w:szCs w:val="18"/>
          <w:lang w:val="en-US"/>
        </w:rPr>
        <w:t xml:space="preserve">. </w:t>
      </w:r>
      <w:r>
        <w:rPr>
          <w:sz w:val="18"/>
          <w:szCs w:val="18"/>
        </w:rPr>
        <w:t xml:space="preserve">Questo documento è rilasciato con licenza Creative Commons (CC BY-NC-ND 4.0): no uso commerciale, no opere derivate. </w:t>
      </w:r>
    </w:p>
    <w:sectPr w:rsidR="001F1701">
      <w:pgSz w:w="16838" w:h="11906"/>
      <w:pgMar w:top="850" w:right="850" w:bottom="850" w:left="85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ik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4F6C"/>
    <w:multiLevelType w:val="multilevel"/>
    <w:tmpl w:val="74A2F9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3F27A56"/>
    <w:multiLevelType w:val="multilevel"/>
    <w:tmpl w:val="253AAF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1F1701"/>
    <w:rsid w:val="000C5483"/>
    <w:rsid w:val="001F1701"/>
    <w:rsid w:val="003152B8"/>
    <w:rsid w:val="00334BC4"/>
    <w:rsid w:val="00E4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6A85"/>
  <w15:docId w15:val="{FE722662-2E97-4CC5-A33B-5C833B6A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1760</Words>
  <Characters>10037</Characters>
  <Application>Microsoft Office Word</Application>
  <DocSecurity>0</DocSecurity>
  <Lines>83</Lines>
  <Paragraphs>23</Paragraphs>
  <ScaleCrop>false</ScaleCrop>
  <Company/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Fabrizio</cp:lastModifiedBy>
  <cp:revision>5</cp:revision>
  <dcterms:created xsi:type="dcterms:W3CDTF">2018-08-26T23:22:00Z</dcterms:created>
  <dcterms:modified xsi:type="dcterms:W3CDTF">2018-08-26T23:23:00Z</dcterms:modified>
</cp:coreProperties>
</file>